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6B" w:rsidRPr="00694508" w:rsidRDefault="00BD536B" w:rsidP="00730AF1">
      <w:pPr>
        <w:spacing w:after="120"/>
        <w:rPr>
          <w:rFonts w:ascii="Arial" w:hAnsi="Arial" w:cs="Arial"/>
          <w:b/>
          <w:smallCaps/>
          <w:color w:val="000000"/>
          <w:sz w:val="36"/>
        </w:rPr>
      </w:pPr>
    </w:p>
    <w:p w:rsidR="00BD536B" w:rsidRPr="00694508" w:rsidRDefault="0096511D">
      <w:pPr>
        <w:spacing w:after="120"/>
        <w:jc w:val="center"/>
        <w:rPr>
          <w:rFonts w:ascii="Arial" w:hAnsi="Arial" w:cs="Arial"/>
          <w:b/>
          <w:smallCaps/>
          <w:color w:val="000000"/>
          <w:sz w:val="36"/>
        </w:rPr>
      </w:pPr>
      <w:r w:rsidRPr="0096511D">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1pt;height:290.35pt;visibility:visible">
            <v:imagedata r:id="rId8" o:title=""/>
          </v:shape>
        </w:pict>
      </w:r>
    </w:p>
    <w:p w:rsidR="00BD536B" w:rsidRPr="00694508" w:rsidRDefault="00BD536B">
      <w:pPr>
        <w:spacing w:after="120"/>
        <w:jc w:val="center"/>
        <w:rPr>
          <w:rFonts w:ascii="Arial" w:hAnsi="Arial" w:cs="Arial"/>
          <w:b/>
          <w:smallCaps/>
          <w:color w:val="000000"/>
          <w:sz w:val="36"/>
        </w:rPr>
      </w:pPr>
    </w:p>
    <w:p w:rsidR="00BD536B" w:rsidRPr="00694508" w:rsidRDefault="00BD536B">
      <w:pPr>
        <w:spacing w:after="120"/>
        <w:jc w:val="center"/>
        <w:rPr>
          <w:rFonts w:ascii="Arial" w:hAnsi="Arial" w:cs="Arial"/>
          <w:b/>
          <w:smallCaps/>
          <w:color w:val="000000"/>
          <w:sz w:val="36"/>
        </w:rPr>
      </w:pPr>
    </w:p>
    <w:p w:rsidR="00BD536B" w:rsidRPr="00694508" w:rsidRDefault="00BD536B">
      <w:pPr>
        <w:spacing w:after="120"/>
        <w:jc w:val="center"/>
        <w:rPr>
          <w:rFonts w:ascii="Arial" w:hAnsi="Arial" w:cs="Arial"/>
          <w:b/>
          <w:smallCaps/>
          <w:color w:val="000000"/>
          <w:sz w:val="36"/>
        </w:rPr>
      </w:pPr>
    </w:p>
    <w:p w:rsidR="00BD536B" w:rsidRPr="00694508" w:rsidRDefault="00BD536B">
      <w:pPr>
        <w:spacing w:after="120"/>
        <w:jc w:val="center"/>
        <w:rPr>
          <w:rFonts w:ascii="Arial" w:hAnsi="Arial" w:cs="Arial"/>
          <w:b/>
          <w:smallCaps/>
          <w:color w:val="000000"/>
          <w:sz w:val="36"/>
        </w:rPr>
      </w:pPr>
      <w:r w:rsidRPr="00694508">
        <w:rPr>
          <w:rFonts w:ascii="Arial" w:hAnsi="Arial" w:cs="Arial"/>
          <w:b/>
          <w:smallCaps/>
          <w:color w:val="000000"/>
          <w:sz w:val="36"/>
        </w:rPr>
        <w:t>Final Education Performance Audit Report</w:t>
      </w:r>
    </w:p>
    <w:p w:rsidR="00BD536B" w:rsidRPr="00694508" w:rsidRDefault="00BD536B">
      <w:pPr>
        <w:tabs>
          <w:tab w:val="center" w:pos="4680"/>
        </w:tabs>
        <w:spacing w:before="120" w:after="120"/>
        <w:rPr>
          <w:rFonts w:ascii="Arial" w:hAnsi="Arial" w:cs="Arial"/>
          <w:b/>
          <w:color w:val="000000"/>
          <w:sz w:val="36"/>
        </w:rPr>
      </w:pPr>
      <w:r w:rsidRPr="00694508">
        <w:rPr>
          <w:rFonts w:ascii="Arial" w:hAnsi="Arial" w:cs="Arial"/>
          <w:b/>
          <w:color w:val="000000"/>
          <w:sz w:val="36"/>
        </w:rPr>
        <w:tab/>
      </w:r>
      <w:r w:rsidRPr="00694508">
        <w:rPr>
          <w:rFonts w:ascii="Arial" w:hAnsi="Arial" w:cs="Arial"/>
          <w:b/>
          <w:smallCaps/>
          <w:color w:val="000000"/>
          <w:sz w:val="36"/>
        </w:rPr>
        <w:t>For</w:t>
      </w:r>
    </w:p>
    <w:p w:rsidR="00BD536B" w:rsidRPr="00694508" w:rsidRDefault="00BD536B">
      <w:pPr>
        <w:tabs>
          <w:tab w:val="center" w:pos="4680"/>
        </w:tabs>
        <w:spacing w:before="240" w:after="480"/>
        <w:rPr>
          <w:rFonts w:ascii="Arial" w:hAnsi="Arial" w:cs="Arial"/>
          <w:b/>
          <w:smallCaps/>
          <w:color w:val="000000"/>
          <w:sz w:val="32"/>
        </w:rPr>
      </w:pPr>
      <w:r w:rsidRPr="00694508">
        <w:rPr>
          <w:rFonts w:ascii="Arial" w:hAnsi="Arial" w:cs="Arial"/>
          <w:b/>
          <w:color w:val="000000"/>
          <w:sz w:val="36"/>
        </w:rPr>
        <w:tab/>
      </w:r>
      <w:r w:rsidRPr="00FA52ED">
        <w:rPr>
          <w:rFonts w:ascii="Arial" w:hAnsi="Arial" w:cs="Arial"/>
          <w:b/>
          <w:noProof/>
          <w:color w:val="000000"/>
          <w:sz w:val="36"/>
        </w:rPr>
        <w:t>RIDGEDALE ELEMENTARY</w:t>
      </w:r>
      <w:r w:rsidRPr="00694508">
        <w:rPr>
          <w:rFonts w:ascii="Arial" w:hAnsi="Arial" w:cs="Arial"/>
          <w:b/>
          <w:color w:val="000000"/>
          <w:sz w:val="36"/>
        </w:rPr>
        <w:t xml:space="preserve"> SCHOOL</w:t>
      </w:r>
    </w:p>
    <w:p w:rsidR="00BD536B" w:rsidRPr="00694508" w:rsidRDefault="00BD536B">
      <w:pPr>
        <w:tabs>
          <w:tab w:val="center" w:pos="4680"/>
        </w:tabs>
        <w:spacing w:before="240" w:after="480"/>
        <w:jc w:val="center"/>
        <w:rPr>
          <w:rFonts w:ascii="Arial" w:hAnsi="Arial" w:cs="Arial"/>
          <w:b/>
          <w:smallCaps/>
          <w:color w:val="000000"/>
          <w:sz w:val="32"/>
        </w:rPr>
      </w:pPr>
      <w:r w:rsidRPr="00FA52ED">
        <w:rPr>
          <w:rFonts w:ascii="Arial" w:hAnsi="Arial" w:cs="Arial"/>
          <w:b/>
          <w:smallCaps/>
          <w:noProof/>
          <w:color w:val="000000"/>
          <w:sz w:val="32"/>
        </w:rPr>
        <w:t>MONONGALIA</w:t>
      </w:r>
      <w:r w:rsidRPr="00694508">
        <w:rPr>
          <w:rFonts w:ascii="Arial" w:hAnsi="Arial" w:cs="Arial"/>
          <w:b/>
          <w:smallCaps/>
          <w:color w:val="000000"/>
          <w:sz w:val="32"/>
        </w:rPr>
        <w:t xml:space="preserve"> COUNTY SCHOOL SYSTEM</w:t>
      </w:r>
    </w:p>
    <w:p w:rsidR="00BD536B" w:rsidRPr="00694508" w:rsidRDefault="00933F55">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SEPTEMBER 2008</w:t>
      </w:r>
    </w:p>
    <w:p w:rsidR="00BD536B" w:rsidRPr="00694508" w:rsidRDefault="00BD536B">
      <w:pPr>
        <w:rPr>
          <w:rFonts w:ascii="Arial" w:hAnsi="Arial" w:cs="Arial"/>
          <w:color w:val="000000"/>
        </w:rPr>
      </w:pPr>
    </w:p>
    <w:p w:rsidR="00BD536B" w:rsidRDefault="00BD536B">
      <w:pPr>
        <w:rPr>
          <w:rFonts w:ascii="Arial" w:hAnsi="Arial" w:cs="Arial"/>
          <w:color w:val="000000"/>
        </w:rPr>
      </w:pPr>
    </w:p>
    <w:p w:rsidR="00BD536B" w:rsidRDefault="00BD536B">
      <w:pPr>
        <w:rPr>
          <w:rFonts w:ascii="Arial" w:hAnsi="Arial" w:cs="Arial"/>
          <w:color w:val="000000"/>
        </w:rPr>
      </w:pPr>
    </w:p>
    <w:p w:rsidR="00BD536B" w:rsidRPr="00694508" w:rsidRDefault="00BD536B">
      <w:pPr>
        <w:rPr>
          <w:rFonts w:ascii="Arial" w:hAnsi="Arial" w:cs="Arial"/>
          <w:color w:val="000000"/>
        </w:rPr>
      </w:pPr>
    </w:p>
    <w:p w:rsidR="00BD536B" w:rsidRPr="00694508" w:rsidRDefault="00BD536B">
      <w:pPr>
        <w:jc w:val="center"/>
        <w:rPr>
          <w:rFonts w:ascii="Arial" w:hAnsi="Arial" w:cs="Arial"/>
          <w:b/>
          <w:smallCaps/>
          <w:color w:val="000000"/>
        </w:rPr>
      </w:pPr>
      <w:smartTag w:uri="urn:schemas-microsoft-com:office:smarttags" w:element="place">
        <w:smartTag w:uri="urn:schemas-microsoft-com:office:smarttags" w:element="State">
          <w:r w:rsidRPr="00694508">
            <w:rPr>
              <w:rFonts w:ascii="Arial" w:hAnsi="Arial" w:cs="Arial"/>
              <w:b/>
              <w:smallCaps/>
              <w:color w:val="000000"/>
            </w:rPr>
            <w:t>West Virginia</w:t>
          </w:r>
        </w:smartTag>
      </w:smartTag>
      <w:r w:rsidRPr="00694508">
        <w:rPr>
          <w:rFonts w:ascii="Arial" w:hAnsi="Arial" w:cs="Arial"/>
          <w:b/>
          <w:smallCaps/>
          <w:color w:val="000000"/>
        </w:rPr>
        <w:t xml:space="preserve"> Board of Education </w:t>
      </w:r>
    </w:p>
    <w:p w:rsidR="00BD536B" w:rsidRPr="00694508" w:rsidRDefault="00BD536B">
      <w:pPr>
        <w:rPr>
          <w:rFonts w:ascii="Arial" w:hAnsi="Arial" w:cs="Arial"/>
          <w:b/>
          <w:smallCaps/>
          <w:color w:val="000000"/>
        </w:rPr>
        <w:sectPr w:rsidR="00BD536B" w:rsidRPr="00694508" w:rsidSect="005C2FFB">
          <w:headerReference w:type="default" r:id="rId9"/>
          <w:footerReference w:type="even" r:id="rId10"/>
          <w:footerReference w:type="default" r:id="rId11"/>
          <w:pgSz w:w="12240" w:h="15840"/>
          <w:pgMar w:top="1296" w:right="1440" w:bottom="1296"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titlePg/>
        </w:sectPr>
      </w:pPr>
    </w:p>
    <w:p w:rsidR="00BD536B" w:rsidRPr="002E32BA" w:rsidRDefault="00BD536B" w:rsidP="002E32BA">
      <w:pPr>
        <w:pStyle w:val="Contents"/>
        <w:spacing w:after="240"/>
        <w:rPr>
          <w:rFonts w:ascii="Arial" w:hAnsi="Arial" w:cs="Arial"/>
          <w:sz w:val="28"/>
          <w:szCs w:val="28"/>
        </w:rPr>
      </w:pPr>
      <w:r w:rsidRPr="002E32BA">
        <w:rPr>
          <w:rFonts w:ascii="Arial" w:hAnsi="Arial" w:cs="Arial"/>
          <w:sz w:val="28"/>
          <w:szCs w:val="28"/>
        </w:rPr>
        <w:lastRenderedPageBreak/>
        <w:t>INTRODUCTION</w:t>
      </w:r>
    </w:p>
    <w:p w:rsidR="00BD536B" w:rsidRPr="00694508" w:rsidRDefault="00BD536B" w:rsidP="006272A3">
      <w:pPr>
        <w:jc w:val="both"/>
        <w:rPr>
          <w:rFonts w:ascii="Arial" w:hAnsi="Arial" w:cs="Arial"/>
        </w:rPr>
      </w:pPr>
      <w:r w:rsidRPr="00694508">
        <w:rPr>
          <w:rFonts w:ascii="Arial" w:hAnsi="Arial" w:cs="Arial"/>
        </w:rPr>
        <w:t xml:space="preserve">An announced Education Performance Audit of </w:t>
      </w:r>
      <w:r w:rsidRPr="00FA52ED">
        <w:rPr>
          <w:rFonts w:ascii="Arial" w:hAnsi="Arial" w:cs="Arial"/>
          <w:noProof/>
        </w:rPr>
        <w:t>Ridgedale Elementary</w:t>
      </w:r>
      <w:r w:rsidRPr="00694508">
        <w:rPr>
          <w:rFonts w:ascii="Arial" w:hAnsi="Arial" w:cs="Arial"/>
          <w:noProof/>
        </w:rPr>
        <w:t xml:space="preserve"> School </w:t>
      </w:r>
      <w:r w:rsidRPr="00694508">
        <w:rPr>
          <w:rFonts w:ascii="Arial" w:hAnsi="Arial" w:cs="Arial"/>
        </w:rPr>
        <w:t xml:space="preserve">in </w:t>
      </w:r>
      <w:r w:rsidRPr="00FA52ED">
        <w:rPr>
          <w:rFonts w:ascii="Arial" w:hAnsi="Arial" w:cs="Arial"/>
          <w:noProof/>
        </w:rPr>
        <w:t>Monongalia</w:t>
      </w:r>
      <w:r w:rsidRPr="00694508">
        <w:rPr>
          <w:rFonts w:ascii="Arial" w:hAnsi="Arial" w:cs="Arial"/>
        </w:rPr>
        <w:t xml:space="preserve"> County was conducted on </w:t>
      </w:r>
      <w:r>
        <w:rPr>
          <w:rFonts w:ascii="Arial" w:hAnsi="Arial" w:cs="Arial"/>
        </w:rPr>
        <w:t>December 7, 2005</w:t>
      </w:r>
      <w:r w:rsidRPr="00694508">
        <w:rPr>
          <w:rFonts w:ascii="Arial" w:hAnsi="Arial" w:cs="Arial"/>
        </w:rPr>
        <w:t xml:space="preserve">.  </w:t>
      </w:r>
    </w:p>
    <w:p w:rsidR="00BD536B" w:rsidRPr="00694508" w:rsidRDefault="00BD536B" w:rsidP="006272A3">
      <w:pPr>
        <w:jc w:val="both"/>
        <w:rPr>
          <w:rFonts w:ascii="Arial" w:hAnsi="Arial" w:cs="Arial"/>
        </w:rPr>
      </w:pPr>
    </w:p>
    <w:p w:rsidR="00BD536B" w:rsidRPr="00694508" w:rsidRDefault="00BD536B" w:rsidP="006272A3">
      <w:pPr>
        <w:tabs>
          <w:tab w:val="left" w:pos="-180"/>
        </w:tabs>
        <w:spacing w:after="120"/>
        <w:jc w:val="both"/>
        <w:rPr>
          <w:rFonts w:ascii="Arial" w:hAnsi="Arial" w:cs="Arial"/>
        </w:rPr>
      </w:pPr>
      <w:r w:rsidRPr="00694508">
        <w:rPr>
          <w:rFonts w:ascii="Arial" w:hAnsi="Arial" w:cs="Arial"/>
        </w:rPr>
        <w:t xml:space="preserve">A Follow-up Education Performance Audit of </w:t>
      </w:r>
      <w:r w:rsidRPr="00FA52ED">
        <w:rPr>
          <w:rFonts w:ascii="Arial" w:hAnsi="Arial" w:cs="Arial"/>
          <w:noProof/>
        </w:rPr>
        <w:t>Ridgedale Elementary</w:t>
      </w:r>
      <w:r w:rsidRPr="00694508">
        <w:rPr>
          <w:rFonts w:ascii="Arial" w:hAnsi="Arial" w:cs="Arial"/>
        </w:rPr>
        <w:t xml:space="preserve"> School in </w:t>
      </w:r>
      <w:r w:rsidRPr="00FA52ED">
        <w:rPr>
          <w:rFonts w:ascii="Arial" w:hAnsi="Arial" w:cs="Arial"/>
          <w:noProof/>
        </w:rPr>
        <w:t>Monongalia</w:t>
      </w:r>
      <w:r w:rsidRPr="00694508">
        <w:rPr>
          <w:rFonts w:ascii="Arial" w:hAnsi="Arial" w:cs="Arial"/>
        </w:rPr>
        <w:t xml:space="preserve"> Co</w:t>
      </w:r>
      <w:r w:rsidR="00730AF1">
        <w:rPr>
          <w:rFonts w:ascii="Arial" w:hAnsi="Arial" w:cs="Arial"/>
        </w:rPr>
        <w:t>unty was conducted May 5, 2008</w:t>
      </w:r>
      <w:r w:rsidRPr="00694508">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2E32BA">
        <w:rPr>
          <w:rFonts w:ascii="Arial" w:hAnsi="Arial" w:cs="Arial"/>
        </w:rPr>
        <w:t>. . . d</w:t>
      </w:r>
      <w:r w:rsidRPr="00694508">
        <w:rPr>
          <w:rFonts w:ascii="Arial" w:hAnsi="Arial" w:cs="Arial"/>
        </w:rPr>
        <w:t>oes not have any deficiencies which would endanger student health or safety or other extraordinary circumstances as defined by the West Virginia Board of Education.”</w:t>
      </w:r>
    </w:p>
    <w:p w:rsidR="00BD536B" w:rsidRPr="00694508" w:rsidRDefault="00BD536B">
      <w:pPr>
        <w:tabs>
          <w:tab w:val="left" w:pos="-180"/>
        </w:tabs>
        <w:spacing w:after="120"/>
        <w:jc w:val="both"/>
        <w:rPr>
          <w:rFonts w:ascii="Arial" w:hAnsi="Arial" w:cs="Arial"/>
        </w:rPr>
      </w:pPr>
    </w:p>
    <w:p w:rsidR="00BD536B" w:rsidRPr="00694508" w:rsidRDefault="00BD536B">
      <w:pPr>
        <w:pStyle w:val="Header"/>
        <w:tabs>
          <w:tab w:val="clear" w:pos="4320"/>
          <w:tab w:val="clear" w:pos="8640"/>
        </w:tabs>
        <w:rPr>
          <w:rFonts w:ascii="Arial" w:hAnsi="Arial" w:cs="Arial"/>
        </w:rPr>
        <w:sectPr w:rsidR="00BD536B" w:rsidRPr="00694508" w:rsidSect="005C2FFB">
          <w:headerReference w:type="default" r:id="rId12"/>
          <w:pgSz w:w="12240" w:h="15840"/>
          <w:pgMar w:top="1296" w:right="1440" w:bottom="1296" w:left="1440" w:header="720" w:footer="720" w:gutter="0"/>
          <w:pgNumType w:start="2"/>
          <w:cols w:space="720"/>
        </w:sectPr>
      </w:pPr>
    </w:p>
    <w:p w:rsidR="00BD536B" w:rsidRPr="00E60851" w:rsidRDefault="00BD536B" w:rsidP="00535110">
      <w:pPr>
        <w:tabs>
          <w:tab w:val="left" w:pos="-180"/>
        </w:tabs>
        <w:spacing w:after="60"/>
        <w:jc w:val="center"/>
        <w:rPr>
          <w:rFonts w:ascii="Arial" w:hAnsi="Arial" w:cs="Arial"/>
          <w:b/>
          <w:sz w:val="28"/>
          <w:szCs w:val="28"/>
        </w:rPr>
      </w:pPr>
      <w:r w:rsidRPr="00E60851">
        <w:rPr>
          <w:rFonts w:ascii="Arial" w:hAnsi="Arial" w:cs="Arial"/>
          <w:b/>
          <w:sz w:val="28"/>
          <w:szCs w:val="28"/>
        </w:rPr>
        <w:lastRenderedPageBreak/>
        <w:t>SCHOOL PERFORMANCE</w:t>
      </w:r>
    </w:p>
    <w:p w:rsidR="00BD536B" w:rsidRPr="00535110" w:rsidRDefault="00BD536B" w:rsidP="00535110">
      <w:pPr>
        <w:pStyle w:val="BodyText"/>
        <w:spacing w:after="60" w:line="228" w:lineRule="auto"/>
        <w:rPr>
          <w:rFonts w:ascii="Arial" w:hAnsi="Arial" w:cs="Arial"/>
          <w:sz w:val="21"/>
          <w:szCs w:val="21"/>
        </w:rPr>
      </w:pPr>
      <w:r w:rsidRPr="00535110">
        <w:rPr>
          <w:rFonts w:ascii="Arial" w:hAnsi="Arial" w:cs="Arial"/>
          <w:sz w:val="21"/>
          <w:szCs w:val="21"/>
        </w:rPr>
        <w:t xml:space="preserve">This section presents the Annual Performance Measures for Accountability and the Education Performance Audit Team’s findings.  </w:t>
      </w:r>
    </w:p>
    <w:p w:rsidR="00BD536B" w:rsidRPr="005C2FFB" w:rsidRDefault="00BD536B" w:rsidP="005C2FFB">
      <w:pPr>
        <w:pStyle w:val="BodyText"/>
        <w:spacing w:after="0"/>
        <w:jc w:val="center"/>
        <w:rPr>
          <w:rFonts w:ascii="Arial" w:hAnsi="Arial" w:cs="Arial"/>
          <w:b/>
          <w:bCs/>
          <w:sz w:val="22"/>
        </w:rPr>
      </w:pPr>
      <w:r w:rsidRPr="005C2FFB">
        <w:rPr>
          <w:rFonts w:ascii="Arial" w:hAnsi="Arial" w:cs="Arial"/>
          <w:b/>
          <w:bCs/>
          <w:noProof/>
          <w:sz w:val="22"/>
        </w:rPr>
        <w:t>56</w:t>
      </w:r>
      <w:r w:rsidRPr="005C2FFB">
        <w:rPr>
          <w:rFonts w:ascii="Arial" w:hAnsi="Arial" w:cs="Arial"/>
          <w:b/>
          <w:bCs/>
          <w:sz w:val="22"/>
        </w:rPr>
        <w:t xml:space="preserve"> </w:t>
      </w:r>
      <w:r w:rsidRPr="005C2FFB">
        <w:rPr>
          <w:rFonts w:ascii="Arial" w:hAnsi="Arial" w:cs="Arial"/>
          <w:b/>
          <w:bCs/>
          <w:noProof/>
          <w:sz w:val="22"/>
        </w:rPr>
        <w:t>MONONGALIA</w:t>
      </w:r>
      <w:r w:rsidRPr="005C2FFB">
        <w:rPr>
          <w:rFonts w:ascii="Arial" w:hAnsi="Arial" w:cs="Arial"/>
          <w:b/>
          <w:bCs/>
          <w:sz w:val="22"/>
        </w:rPr>
        <w:t xml:space="preserve"> COUNTY</w:t>
      </w:r>
    </w:p>
    <w:p w:rsidR="00BD536B" w:rsidRPr="005C2FFB" w:rsidRDefault="00BD536B" w:rsidP="005C2FFB">
      <w:pPr>
        <w:pStyle w:val="BodyText"/>
        <w:spacing w:after="60"/>
        <w:jc w:val="center"/>
        <w:rPr>
          <w:rFonts w:ascii="Arial" w:hAnsi="Arial" w:cs="Arial"/>
          <w:bCs/>
          <w:sz w:val="20"/>
        </w:rPr>
      </w:pPr>
      <w:r w:rsidRPr="005C2FFB">
        <w:rPr>
          <w:rFonts w:ascii="Arial" w:hAnsi="Arial" w:cs="Arial"/>
          <w:bCs/>
          <w:sz w:val="20"/>
        </w:rPr>
        <w:t>Frank Devono, Superintendent</w:t>
      </w:r>
    </w:p>
    <w:p w:rsidR="00BD536B" w:rsidRPr="005C2FFB" w:rsidRDefault="00BD536B" w:rsidP="005C2FFB">
      <w:pPr>
        <w:pStyle w:val="BodyText"/>
        <w:spacing w:after="0"/>
        <w:jc w:val="center"/>
        <w:rPr>
          <w:rFonts w:ascii="Arial" w:hAnsi="Arial" w:cs="Arial"/>
          <w:b/>
          <w:bCs/>
          <w:sz w:val="22"/>
        </w:rPr>
      </w:pPr>
      <w:r w:rsidRPr="005C2FFB">
        <w:rPr>
          <w:rFonts w:ascii="Arial" w:hAnsi="Arial" w:cs="Arial"/>
          <w:b/>
          <w:bCs/>
          <w:noProof/>
          <w:sz w:val="22"/>
        </w:rPr>
        <w:t>204 RIDGEDALE ELEMENTARY</w:t>
      </w:r>
      <w:r w:rsidRPr="005C2FFB">
        <w:rPr>
          <w:rFonts w:ascii="Arial" w:hAnsi="Arial" w:cs="Arial"/>
          <w:b/>
          <w:bCs/>
          <w:sz w:val="22"/>
        </w:rPr>
        <w:t xml:space="preserve"> SCHOOL –</w:t>
      </w:r>
      <w:r w:rsidR="00535110">
        <w:rPr>
          <w:rFonts w:ascii="Arial" w:hAnsi="Arial" w:cs="Arial"/>
          <w:b/>
          <w:bCs/>
          <w:sz w:val="22"/>
        </w:rPr>
        <w:t xml:space="preserve"> </w:t>
      </w:r>
      <w:r w:rsidRPr="005C2FFB">
        <w:rPr>
          <w:rFonts w:ascii="Arial" w:hAnsi="Arial" w:cs="Arial"/>
          <w:b/>
          <w:bCs/>
          <w:sz w:val="22"/>
        </w:rPr>
        <w:t>Needs Improvement</w:t>
      </w:r>
    </w:p>
    <w:p w:rsidR="00BD536B" w:rsidRPr="005C2FFB" w:rsidRDefault="00BD536B" w:rsidP="005C2FFB">
      <w:pPr>
        <w:pStyle w:val="BodyText"/>
        <w:spacing w:after="0"/>
        <w:jc w:val="center"/>
        <w:rPr>
          <w:rFonts w:ascii="Arial" w:hAnsi="Arial" w:cs="Arial"/>
          <w:sz w:val="20"/>
        </w:rPr>
      </w:pPr>
      <w:r w:rsidRPr="005C2FFB">
        <w:rPr>
          <w:rFonts w:ascii="Arial" w:hAnsi="Arial" w:cs="Arial"/>
          <w:bCs/>
          <w:sz w:val="20"/>
        </w:rPr>
        <w:t>LeJay Graffious</w:t>
      </w:r>
      <w:r w:rsidRPr="005C2FFB">
        <w:rPr>
          <w:rFonts w:ascii="Arial" w:hAnsi="Arial" w:cs="Arial"/>
          <w:sz w:val="20"/>
        </w:rPr>
        <w:t>, Principal</w:t>
      </w:r>
    </w:p>
    <w:p w:rsidR="00BD536B" w:rsidRPr="005C2FFB" w:rsidRDefault="00BD536B" w:rsidP="005C2FFB">
      <w:pPr>
        <w:pStyle w:val="BodyText"/>
        <w:spacing w:after="0"/>
        <w:jc w:val="center"/>
        <w:rPr>
          <w:rFonts w:ascii="Arial" w:hAnsi="Arial" w:cs="Arial"/>
          <w:sz w:val="20"/>
        </w:rPr>
      </w:pPr>
      <w:r w:rsidRPr="005C2FFB">
        <w:rPr>
          <w:rFonts w:ascii="Arial" w:hAnsi="Arial" w:cs="Arial"/>
          <w:sz w:val="20"/>
        </w:rPr>
        <w:t xml:space="preserve">Grades </w:t>
      </w:r>
      <w:r w:rsidRPr="005C2FFB">
        <w:rPr>
          <w:rFonts w:ascii="Arial" w:hAnsi="Arial" w:cs="Arial"/>
          <w:bCs/>
          <w:sz w:val="20"/>
        </w:rPr>
        <w:t>K - 05</w:t>
      </w:r>
    </w:p>
    <w:p w:rsidR="00BD536B" w:rsidRPr="005C2FFB" w:rsidRDefault="00BD536B" w:rsidP="00535110">
      <w:pPr>
        <w:pStyle w:val="BodyText"/>
        <w:spacing w:after="60"/>
        <w:jc w:val="center"/>
        <w:rPr>
          <w:rFonts w:ascii="Arial" w:hAnsi="Arial" w:cs="Arial"/>
          <w:sz w:val="20"/>
        </w:rPr>
      </w:pPr>
      <w:r w:rsidRPr="005C2FFB">
        <w:rPr>
          <w:rFonts w:ascii="Arial" w:hAnsi="Arial" w:cs="Arial"/>
          <w:sz w:val="20"/>
        </w:rPr>
        <w:t>Enrollment 283</w:t>
      </w:r>
      <w:r w:rsidR="00AB765E">
        <w:rPr>
          <w:rFonts w:ascii="Arial" w:hAnsi="Arial" w:cs="Arial"/>
          <w:sz w:val="20"/>
        </w:rPr>
        <w:t xml:space="preserve"> (2004-05 2</w:t>
      </w:r>
      <w:r w:rsidR="00AB765E" w:rsidRPr="00AB765E">
        <w:rPr>
          <w:rFonts w:ascii="Arial" w:hAnsi="Arial" w:cs="Arial"/>
          <w:sz w:val="20"/>
          <w:vertAlign w:val="superscript"/>
        </w:rPr>
        <w:t>nd</w:t>
      </w:r>
      <w:r w:rsidR="00AB765E">
        <w:rPr>
          <w:rFonts w:ascii="Arial" w:hAnsi="Arial" w:cs="Arial"/>
          <w:sz w:val="20"/>
        </w:rPr>
        <w:t xml:space="preserve"> month enrollment report)</w:t>
      </w:r>
    </w:p>
    <w:p w:rsidR="00BD536B" w:rsidRPr="00535110" w:rsidRDefault="00535110" w:rsidP="005C2FFB">
      <w:pPr>
        <w:pStyle w:val="BodyText"/>
        <w:spacing w:after="0"/>
        <w:jc w:val="center"/>
        <w:rPr>
          <w:rFonts w:ascii="Arial" w:hAnsi="Arial" w:cs="Arial"/>
          <w:b/>
          <w:sz w:val="22"/>
          <w:szCs w:val="22"/>
        </w:rPr>
      </w:pPr>
      <w:r>
        <w:rPr>
          <w:rFonts w:ascii="Arial" w:hAnsi="Arial" w:cs="Arial"/>
          <w:b/>
          <w:sz w:val="22"/>
          <w:szCs w:val="22"/>
        </w:rPr>
        <w:t>WESTEST 2004-2005</w:t>
      </w:r>
    </w:p>
    <w:tbl>
      <w:tblPr>
        <w:tblW w:w="4786"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961"/>
        <w:gridCol w:w="875"/>
        <w:gridCol w:w="875"/>
        <w:gridCol w:w="830"/>
        <w:gridCol w:w="1286"/>
        <w:gridCol w:w="997"/>
        <w:gridCol w:w="941"/>
        <w:gridCol w:w="1253"/>
        <w:gridCol w:w="1026"/>
      </w:tblGrid>
      <w:tr w:rsidR="00BD536B" w:rsidRPr="005C2FFB" w:rsidTr="005C2FFB">
        <w:trPr>
          <w:tblCellSpacing w:w="7" w:type="dxa"/>
          <w:jc w:val="center"/>
        </w:trPr>
        <w:tc>
          <w:tcPr>
            <w:tcW w:w="520" w:type="pct"/>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Group</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Number Enrolled for FAY</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Number Enrolled on Test Week</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Number Tested</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Participation</w:t>
            </w:r>
            <w:r w:rsidRPr="005C2FFB">
              <w:rPr>
                <w:rFonts w:ascii="Arial" w:hAnsi="Arial" w:cs="Arial"/>
                <w:b/>
                <w:bCs/>
                <w:color w:val="000000"/>
                <w:sz w:val="20"/>
                <w:szCs w:val="20"/>
              </w:rPr>
              <w:br/>
              <w:t>Rate</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Percent Proficient</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Met Part. Rate Standard</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Met Assessment Standard</w:t>
            </w:r>
          </w:p>
        </w:tc>
        <w:tc>
          <w:tcPr>
            <w:tcW w:w="0" w:type="auto"/>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Met Subgroup Standard</w:t>
            </w:r>
          </w:p>
        </w:tc>
      </w:tr>
      <w:tr w:rsidR="00BD536B" w:rsidRPr="005C2FFB" w:rsidTr="005C2FFB">
        <w:trPr>
          <w:tblCellSpacing w:w="7" w:type="dxa"/>
          <w:jc w:val="center"/>
        </w:trPr>
        <w:tc>
          <w:tcPr>
            <w:tcW w:w="0" w:type="auto"/>
            <w:gridSpan w:val="9"/>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Mathematics</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All</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132</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141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141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65.15</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Confidence Interval</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26" type="#_x0000_t75" alt="Made AYP" style="width:11.1pt;height:11.85pt">
                  <v:imagedata r:id="rId13" r:href="rId14"/>
                </v:shape>
              </w:pic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White</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129</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65.89</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Confidence Interval</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27" type="#_x0000_t75" alt="Made AYP" style="width:11.1pt;height:11.85pt">
                  <v:imagedata r:id="rId13" r:href="rId15"/>
                </v:shape>
              </w:pict>
            </w:r>
          </w:p>
        </w:tc>
      </w:tr>
      <w:tr w:rsidR="00D90CB5" w:rsidRPr="005C2FFB" w:rsidTr="005C2FFB">
        <w:trPr>
          <w:tblCellSpacing w:w="7" w:type="dxa"/>
          <w:jc w:val="center"/>
        </w:trPr>
        <w:tc>
          <w:tcPr>
            <w:tcW w:w="0" w:type="auto"/>
            <w:vAlign w:val="center"/>
          </w:tcPr>
          <w:p w:rsidR="00D90CB5" w:rsidRPr="005C2FFB" w:rsidRDefault="00D90CB5" w:rsidP="005C2FFB">
            <w:pPr>
              <w:rPr>
                <w:rFonts w:ascii="Arial" w:hAnsi="Arial" w:cs="Arial"/>
                <w:color w:val="000000"/>
                <w:sz w:val="20"/>
                <w:szCs w:val="20"/>
              </w:rPr>
            </w:pPr>
            <w:r w:rsidRPr="005C2FFB">
              <w:rPr>
                <w:rFonts w:ascii="Arial" w:hAnsi="Arial" w:cs="Arial"/>
                <w:color w:val="000000"/>
                <w:sz w:val="20"/>
                <w:szCs w:val="20"/>
              </w:rPr>
              <w:t>  Black</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Hispanic</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r w:rsidR="00D90CB5" w:rsidRPr="005C2FFB" w:rsidTr="005C2FFB">
        <w:trPr>
          <w:tblCellSpacing w:w="7" w:type="dxa"/>
          <w:jc w:val="center"/>
        </w:trPr>
        <w:tc>
          <w:tcPr>
            <w:tcW w:w="0" w:type="auto"/>
            <w:vAlign w:val="center"/>
          </w:tcPr>
          <w:p w:rsidR="00D90CB5" w:rsidRPr="005C2FFB" w:rsidRDefault="00D90CB5" w:rsidP="005C2FFB">
            <w:pPr>
              <w:rPr>
                <w:rFonts w:ascii="Arial" w:hAnsi="Arial" w:cs="Arial"/>
                <w:color w:val="000000"/>
                <w:sz w:val="20"/>
                <w:szCs w:val="20"/>
              </w:rPr>
            </w:pPr>
            <w:r w:rsidRPr="005C2FFB">
              <w:rPr>
                <w:rFonts w:ascii="Arial" w:hAnsi="Arial" w:cs="Arial"/>
                <w:color w:val="000000"/>
                <w:sz w:val="20"/>
                <w:szCs w:val="20"/>
              </w:rPr>
              <w:t>  Indian</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Asian</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Low SES</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41.66</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No</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28" type="#_x0000_t75" alt="Made AYP" style="width:22.15pt;height:23.75pt">
                  <v:imagedata r:id="rId16" r:href="rId17"/>
                </v:shape>
              </w:pic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Spec. Ed.</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27</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31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31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29.62</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LEP</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r w:rsidR="00BD536B" w:rsidRPr="005C2FFB" w:rsidTr="005C2FFB">
        <w:trPr>
          <w:tblCellSpacing w:w="7" w:type="dxa"/>
          <w:jc w:val="center"/>
        </w:trPr>
        <w:tc>
          <w:tcPr>
            <w:tcW w:w="0" w:type="auto"/>
            <w:gridSpan w:val="9"/>
            <w:vAlign w:val="center"/>
          </w:tcPr>
          <w:p w:rsidR="00BD536B" w:rsidRPr="005C2FFB" w:rsidRDefault="00BD536B" w:rsidP="005C2FFB">
            <w:pPr>
              <w:jc w:val="center"/>
              <w:rPr>
                <w:rFonts w:ascii="Arial" w:hAnsi="Arial" w:cs="Arial"/>
                <w:b/>
                <w:bCs/>
                <w:color w:val="000000"/>
                <w:sz w:val="20"/>
                <w:szCs w:val="20"/>
              </w:rPr>
            </w:pPr>
            <w:r w:rsidRPr="005C2FFB">
              <w:rPr>
                <w:rFonts w:ascii="Arial" w:hAnsi="Arial" w:cs="Arial"/>
                <w:b/>
                <w:bCs/>
                <w:color w:val="000000"/>
                <w:sz w:val="20"/>
                <w:szCs w:val="20"/>
              </w:rPr>
              <w:t>Reading/Language Arts</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All</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132</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141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141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72.72</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29" type="#_x0000_t75" alt="Made AYP" style="width:11.1pt;height:11.85pt">
                  <v:imagedata r:id="rId13" r:href="rId18"/>
                </v:shape>
              </w:pic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White</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129</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138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73.64</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30" type="#_x0000_t75" alt="Made AYP" style="width:11.1pt;height:11.85pt">
                  <v:imagedata r:id="rId13" r:href="rId19"/>
                </v:shape>
              </w:pict>
            </w:r>
          </w:p>
        </w:tc>
      </w:tr>
      <w:tr w:rsidR="00D90CB5" w:rsidRPr="005C2FFB" w:rsidTr="005C2FFB">
        <w:trPr>
          <w:tblCellSpacing w:w="7" w:type="dxa"/>
          <w:jc w:val="center"/>
        </w:trPr>
        <w:tc>
          <w:tcPr>
            <w:tcW w:w="0" w:type="auto"/>
            <w:vAlign w:val="center"/>
          </w:tcPr>
          <w:p w:rsidR="00D90CB5" w:rsidRPr="005C2FFB" w:rsidRDefault="00D90CB5" w:rsidP="005C2FFB">
            <w:pPr>
              <w:rPr>
                <w:rFonts w:ascii="Arial" w:hAnsi="Arial" w:cs="Arial"/>
                <w:color w:val="000000"/>
                <w:sz w:val="20"/>
                <w:szCs w:val="20"/>
              </w:rPr>
            </w:pPr>
            <w:r w:rsidRPr="005C2FFB">
              <w:rPr>
                <w:rFonts w:ascii="Arial" w:hAnsi="Arial" w:cs="Arial"/>
                <w:color w:val="000000"/>
                <w:sz w:val="20"/>
                <w:szCs w:val="20"/>
              </w:rPr>
              <w:t>  Black</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Hispanic</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r w:rsidR="00D90CB5" w:rsidRPr="005C2FFB" w:rsidTr="005C2FFB">
        <w:trPr>
          <w:tblCellSpacing w:w="7" w:type="dxa"/>
          <w:jc w:val="center"/>
        </w:trPr>
        <w:tc>
          <w:tcPr>
            <w:tcW w:w="0" w:type="auto"/>
            <w:vAlign w:val="center"/>
          </w:tcPr>
          <w:p w:rsidR="00D90CB5" w:rsidRPr="005C2FFB" w:rsidRDefault="00D90CB5" w:rsidP="005C2FFB">
            <w:pPr>
              <w:rPr>
                <w:rFonts w:ascii="Arial" w:hAnsi="Arial" w:cs="Arial"/>
                <w:color w:val="000000"/>
                <w:sz w:val="20"/>
                <w:szCs w:val="20"/>
              </w:rPr>
            </w:pPr>
            <w:r w:rsidRPr="005C2FFB">
              <w:rPr>
                <w:rFonts w:ascii="Arial" w:hAnsi="Arial" w:cs="Arial"/>
                <w:color w:val="000000"/>
                <w:sz w:val="20"/>
                <w:szCs w:val="20"/>
              </w:rPr>
              <w:t>  Indian</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Pr="005C2FFB" w:rsidRDefault="00D90CB5" w:rsidP="005C2FFB">
            <w:pPr>
              <w:jc w:val="center"/>
              <w:rPr>
                <w:rFonts w:ascii="Arial" w:hAnsi="Arial" w:cs="Arial"/>
                <w:color w:val="000000"/>
                <w:sz w:val="20"/>
                <w:szCs w:val="20"/>
              </w:rPr>
            </w:pPr>
            <w:r w:rsidRPr="005C2FFB">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D90CB5" w:rsidRDefault="00D90CB5">
            <w:pPr>
              <w:jc w:val="center"/>
              <w:rPr>
                <w:rFonts w:ascii="Arial" w:hAnsi="Arial" w:cs="Arial"/>
                <w:color w:val="000000"/>
                <w:sz w:val="20"/>
                <w:szCs w:val="20"/>
              </w:rPr>
            </w:pPr>
            <w:r>
              <w:rPr>
                <w:rFonts w:ascii="Arial" w:hAnsi="Arial" w:cs="Arial"/>
                <w:color w:val="000000"/>
                <w:sz w:val="20"/>
                <w:szCs w:val="20"/>
              </w:rPr>
              <w:t>**</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Asian</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Low SES</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68</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56.66</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Yes</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Confidence Interval</w:t>
            </w:r>
          </w:p>
        </w:tc>
        <w:tc>
          <w:tcPr>
            <w:tcW w:w="0" w:type="auto"/>
            <w:vAlign w:val="center"/>
          </w:tcPr>
          <w:p w:rsidR="00BD536B" w:rsidRPr="005C2FFB" w:rsidRDefault="00CB2716" w:rsidP="005C2FFB">
            <w:pPr>
              <w:jc w:val="center"/>
              <w:rPr>
                <w:rFonts w:ascii="Arial" w:hAnsi="Arial" w:cs="Arial"/>
                <w:color w:val="000000"/>
                <w:sz w:val="20"/>
                <w:szCs w:val="20"/>
              </w:rPr>
            </w:pPr>
            <w:r w:rsidRPr="0096511D">
              <w:rPr>
                <w:rFonts w:ascii="Arial" w:hAnsi="Arial" w:cs="Arial"/>
                <w:color w:val="000000"/>
                <w:sz w:val="20"/>
                <w:szCs w:val="20"/>
              </w:rPr>
              <w:pict>
                <v:shape id="_x0000_i1031" type="#_x0000_t75" alt="Made AYP" style="width:11.1pt;height:11.85pt">
                  <v:imagedata r:id="rId13" r:href="rId20"/>
                </v:shape>
              </w:pic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Spec. Ed.</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27</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31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31</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100.00</w:t>
            </w:r>
          </w:p>
        </w:tc>
        <w:tc>
          <w:tcPr>
            <w:tcW w:w="0" w:type="auto"/>
            <w:vAlign w:val="center"/>
          </w:tcPr>
          <w:p w:rsidR="00BD536B" w:rsidRPr="005C2FFB" w:rsidRDefault="00BD536B" w:rsidP="005C2FFB">
            <w:pPr>
              <w:jc w:val="right"/>
              <w:rPr>
                <w:rFonts w:ascii="Arial" w:hAnsi="Arial" w:cs="Arial"/>
                <w:color w:val="000000"/>
                <w:sz w:val="20"/>
                <w:szCs w:val="20"/>
              </w:rPr>
            </w:pPr>
            <w:r w:rsidRPr="005C2FFB">
              <w:rPr>
                <w:rFonts w:ascii="Arial" w:hAnsi="Arial" w:cs="Arial"/>
                <w:color w:val="000000"/>
                <w:sz w:val="20"/>
                <w:szCs w:val="20"/>
              </w:rPr>
              <w:t>33.33</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NA</w:t>
            </w:r>
          </w:p>
        </w:tc>
      </w:tr>
      <w:tr w:rsidR="00BD536B" w:rsidRPr="005C2FFB" w:rsidTr="005C2FFB">
        <w:trPr>
          <w:tblCellSpacing w:w="7" w:type="dxa"/>
          <w:jc w:val="center"/>
        </w:trPr>
        <w:tc>
          <w:tcPr>
            <w:tcW w:w="0" w:type="auto"/>
            <w:vAlign w:val="center"/>
          </w:tcPr>
          <w:p w:rsidR="00BD536B" w:rsidRPr="005C2FFB" w:rsidRDefault="00BD536B" w:rsidP="005C2FFB">
            <w:pPr>
              <w:rPr>
                <w:rFonts w:ascii="Arial" w:hAnsi="Arial" w:cs="Arial"/>
                <w:color w:val="000000"/>
                <w:sz w:val="20"/>
                <w:szCs w:val="20"/>
              </w:rPr>
            </w:pPr>
            <w:r w:rsidRPr="005C2FFB">
              <w:rPr>
                <w:rFonts w:ascii="Arial" w:hAnsi="Arial" w:cs="Arial"/>
                <w:color w:val="000000"/>
                <w:sz w:val="20"/>
                <w:szCs w:val="20"/>
              </w:rPr>
              <w:t>  LEP</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c>
          <w:tcPr>
            <w:tcW w:w="0" w:type="auto"/>
            <w:vAlign w:val="center"/>
          </w:tcPr>
          <w:p w:rsidR="00BD536B" w:rsidRPr="005C2FFB" w:rsidRDefault="00BD536B" w:rsidP="005C2FFB">
            <w:pPr>
              <w:jc w:val="center"/>
              <w:rPr>
                <w:rFonts w:ascii="Arial" w:hAnsi="Arial" w:cs="Arial"/>
                <w:color w:val="000000"/>
                <w:sz w:val="20"/>
                <w:szCs w:val="20"/>
              </w:rPr>
            </w:pPr>
            <w:r w:rsidRPr="005C2FFB">
              <w:rPr>
                <w:rFonts w:ascii="Arial" w:hAnsi="Arial" w:cs="Arial"/>
                <w:color w:val="000000"/>
                <w:sz w:val="20"/>
                <w:szCs w:val="20"/>
              </w:rPr>
              <w:t xml:space="preserve">* </w:t>
            </w:r>
          </w:p>
        </w:tc>
      </w:tr>
    </w:tbl>
    <w:p w:rsidR="00BD536B" w:rsidRPr="00535110" w:rsidRDefault="00BD536B" w:rsidP="005C2FFB">
      <w:pPr>
        <w:pStyle w:val="BodyText"/>
        <w:tabs>
          <w:tab w:val="left" w:pos="540"/>
          <w:tab w:val="left" w:pos="900"/>
        </w:tabs>
        <w:spacing w:before="60" w:after="0"/>
        <w:rPr>
          <w:rFonts w:ascii="Arial" w:hAnsi="Arial" w:cs="Arial"/>
          <w:color w:val="000000"/>
          <w:sz w:val="21"/>
          <w:szCs w:val="21"/>
        </w:rPr>
      </w:pPr>
      <w:r w:rsidRPr="00535110">
        <w:rPr>
          <w:rFonts w:ascii="Arial" w:hAnsi="Arial" w:cs="Arial"/>
          <w:color w:val="000000"/>
          <w:sz w:val="21"/>
          <w:szCs w:val="21"/>
        </w:rPr>
        <w:t>FAY</w:t>
      </w:r>
      <w:r w:rsidRPr="00535110">
        <w:rPr>
          <w:rFonts w:ascii="Arial" w:hAnsi="Arial" w:cs="Arial"/>
          <w:color w:val="000000"/>
          <w:sz w:val="21"/>
          <w:szCs w:val="21"/>
        </w:rPr>
        <w:tab/>
        <w:t>-- Full Academic Year</w:t>
      </w:r>
    </w:p>
    <w:p w:rsidR="00BD536B" w:rsidRPr="00535110" w:rsidRDefault="00BD536B" w:rsidP="005C2FFB">
      <w:pPr>
        <w:pStyle w:val="BodyText"/>
        <w:tabs>
          <w:tab w:val="left" w:pos="540"/>
          <w:tab w:val="left" w:pos="900"/>
        </w:tabs>
        <w:spacing w:after="0"/>
        <w:rPr>
          <w:rFonts w:ascii="Arial" w:hAnsi="Arial" w:cs="Arial"/>
          <w:color w:val="000000"/>
          <w:sz w:val="21"/>
          <w:szCs w:val="21"/>
        </w:rPr>
      </w:pPr>
      <w:r w:rsidRPr="00535110">
        <w:rPr>
          <w:rFonts w:ascii="Arial" w:hAnsi="Arial" w:cs="Arial"/>
          <w:color w:val="000000"/>
          <w:sz w:val="21"/>
          <w:szCs w:val="21"/>
        </w:rPr>
        <w:t>*</w:t>
      </w:r>
      <w:r w:rsidRPr="00535110">
        <w:rPr>
          <w:rFonts w:ascii="Arial" w:hAnsi="Arial" w:cs="Arial"/>
          <w:color w:val="000000"/>
          <w:sz w:val="21"/>
          <w:szCs w:val="21"/>
        </w:rPr>
        <w:tab/>
        <w:t>-- 0 students in subgroup</w:t>
      </w:r>
    </w:p>
    <w:p w:rsidR="00BD536B" w:rsidRPr="00535110" w:rsidRDefault="00BD536B" w:rsidP="00535110">
      <w:pPr>
        <w:pStyle w:val="BodyText"/>
        <w:tabs>
          <w:tab w:val="left" w:pos="540"/>
        </w:tabs>
        <w:spacing w:after="60"/>
        <w:rPr>
          <w:rFonts w:ascii="Arial" w:hAnsi="Arial" w:cs="Arial"/>
          <w:color w:val="000000"/>
          <w:sz w:val="21"/>
          <w:szCs w:val="21"/>
        </w:rPr>
      </w:pPr>
      <w:r w:rsidRPr="00535110">
        <w:rPr>
          <w:rFonts w:ascii="Arial" w:hAnsi="Arial" w:cs="Arial"/>
          <w:color w:val="000000"/>
          <w:sz w:val="21"/>
          <w:szCs w:val="21"/>
        </w:rPr>
        <w:t>**</w:t>
      </w:r>
      <w:r w:rsidRPr="00535110">
        <w:rPr>
          <w:rFonts w:ascii="Arial" w:hAnsi="Arial" w:cs="Arial"/>
          <w:color w:val="000000"/>
          <w:sz w:val="21"/>
          <w:szCs w:val="21"/>
        </w:rPr>
        <w:tab/>
        <w:t>-- Less than 10 students in subgroup</w:t>
      </w:r>
    </w:p>
    <w:p w:rsidR="00BD536B" w:rsidRPr="00535110" w:rsidRDefault="00BD536B" w:rsidP="00535110">
      <w:pPr>
        <w:pStyle w:val="BodyText"/>
        <w:spacing w:after="0"/>
        <w:jc w:val="center"/>
        <w:rPr>
          <w:rFonts w:ascii="Arial" w:hAnsi="Arial" w:cs="Arial"/>
          <w:b/>
          <w:bCs/>
          <w:color w:val="000000"/>
          <w:sz w:val="21"/>
          <w:szCs w:val="21"/>
        </w:rPr>
      </w:pPr>
      <w:r w:rsidRPr="00535110">
        <w:rPr>
          <w:rFonts w:ascii="Arial" w:hAnsi="Arial" w:cs="Arial"/>
          <w:b/>
          <w:bCs/>
          <w:color w:val="000000"/>
          <w:sz w:val="21"/>
          <w:szCs w:val="21"/>
        </w:rPr>
        <w:t>Passed</w:t>
      </w:r>
    </w:p>
    <w:p w:rsidR="005471C8" w:rsidRPr="004F16FD" w:rsidRDefault="00BD536B" w:rsidP="005471C8">
      <w:pPr>
        <w:pStyle w:val="BodyText"/>
        <w:spacing w:after="0"/>
        <w:jc w:val="center"/>
        <w:rPr>
          <w:rFonts w:ascii="Arial" w:hAnsi="Arial" w:cs="Arial"/>
          <w:b/>
          <w:bCs/>
          <w:sz w:val="22"/>
        </w:rPr>
      </w:pPr>
      <w:r w:rsidRPr="00535110">
        <w:rPr>
          <w:rFonts w:ascii="Arial" w:hAnsi="Arial" w:cs="Arial"/>
          <w:b/>
          <w:bCs/>
          <w:color w:val="000000"/>
          <w:sz w:val="21"/>
          <w:szCs w:val="21"/>
        </w:rPr>
        <w:t xml:space="preserve">Attendance Rate = </w:t>
      </w:r>
      <w:r w:rsidRPr="00535110">
        <w:rPr>
          <w:rFonts w:ascii="Arial" w:hAnsi="Arial" w:cs="Arial"/>
          <w:b/>
          <w:color w:val="000000"/>
          <w:sz w:val="21"/>
          <w:szCs w:val="21"/>
        </w:rPr>
        <w:t>100.0</w:t>
      </w:r>
      <w:r w:rsidRPr="00535110">
        <w:rPr>
          <w:rFonts w:ascii="Arial" w:hAnsi="Arial" w:cs="Arial"/>
          <w:b/>
          <w:bCs/>
          <w:color w:val="000000"/>
          <w:sz w:val="21"/>
          <w:szCs w:val="21"/>
        </w:rPr>
        <w:t>%</w:t>
      </w:r>
      <w:r>
        <w:rPr>
          <w:rFonts w:ascii="Arial" w:hAnsi="Arial" w:cs="Arial"/>
        </w:rPr>
        <w:br w:type="page"/>
      </w:r>
      <w:r w:rsidR="005471C8" w:rsidRPr="004F16FD">
        <w:rPr>
          <w:rFonts w:ascii="Arial" w:hAnsi="Arial" w:cs="Arial"/>
          <w:b/>
          <w:bCs/>
          <w:noProof/>
          <w:sz w:val="22"/>
        </w:rPr>
        <w:lastRenderedPageBreak/>
        <w:t>56</w:t>
      </w:r>
      <w:r w:rsidR="005471C8" w:rsidRPr="004F16FD">
        <w:rPr>
          <w:rFonts w:ascii="Arial" w:hAnsi="Arial" w:cs="Arial"/>
          <w:b/>
          <w:bCs/>
          <w:sz w:val="22"/>
        </w:rPr>
        <w:t xml:space="preserve"> </w:t>
      </w:r>
      <w:r w:rsidR="005471C8" w:rsidRPr="004F16FD">
        <w:rPr>
          <w:rFonts w:ascii="Arial" w:hAnsi="Arial" w:cs="Arial"/>
          <w:b/>
          <w:bCs/>
          <w:noProof/>
          <w:sz w:val="22"/>
        </w:rPr>
        <w:t>MONONGALIA</w:t>
      </w:r>
      <w:r w:rsidR="005471C8" w:rsidRPr="004F16FD">
        <w:rPr>
          <w:rFonts w:ascii="Arial" w:hAnsi="Arial" w:cs="Arial"/>
          <w:b/>
          <w:bCs/>
          <w:sz w:val="22"/>
        </w:rPr>
        <w:t xml:space="preserve"> COUNTY</w:t>
      </w:r>
    </w:p>
    <w:p w:rsidR="005471C8" w:rsidRPr="004F16FD" w:rsidRDefault="005471C8" w:rsidP="005471C8">
      <w:pPr>
        <w:pStyle w:val="BodyText"/>
        <w:spacing w:after="60"/>
        <w:jc w:val="center"/>
        <w:rPr>
          <w:rFonts w:ascii="Arial" w:hAnsi="Arial" w:cs="Arial"/>
          <w:bCs/>
          <w:sz w:val="20"/>
        </w:rPr>
      </w:pPr>
      <w:r w:rsidRPr="004F16FD">
        <w:rPr>
          <w:rFonts w:ascii="Arial" w:hAnsi="Arial" w:cs="Arial"/>
          <w:bCs/>
          <w:sz w:val="20"/>
        </w:rPr>
        <w:t>Frank Devono, Superintendent</w:t>
      </w:r>
    </w:p>
    <w:p w:rsidR="005471C8" w:rsidRPr="004F16FD" w:rsidRDefault="005471C8" w:rsidP="005471C8">
      <w:pPr>
        <w:pStyle w:val="BodyText"/>
        <w:spacing w:after="0"/>
        <w:jc w:val="center"/>
        <w:rPr>
          <w:rFonts w:ascii="Arial" w:hAnsi="Arial" w:cs="Arial"/>
          <w:b/>
          <w:bCs/>
          <w:sz w:val="22"/>
        </w:rPr>
      </w:pPr>
      <w:r w:rsidRPr="004F16FD">
        <w:rPr>
          <w:rFonts w:ascii="Arial" w:hAnsi="Arial" w:cs="Arial"/>
          <w:b/>
          <w:bCs/>
          <w:noProof/>
          <w:sz w:val="22"/>
        </w:rPr>
        <w:t>204 RIDGEDALE ELEMENTARY</w:t>
      </w:r>
      <w:r w:rsidRPr="004F16FD">
        <w:rPr>
          <w:rFonts w:ascii="Arial" w:hAnsi="Arial" w:cs="Arial"/>
          <w:b/>
          <w:bCs/>
          <w:sz w:val="22"/>
        </w:rPr>
        <w:t xml:space="preserve"> SCHOOL –</w:t>
      </w:r>
      <w:r>
        <w:rPr>
          <w:rFonts w:ascii="Arial" w:hAnsi="Arial" w:cs="Arial"/>
          <w:b/>
          <w:bCs/>
          <w:sz w:val="22"/>
        </w:rPr>
        <w:t xml:space="preserve"> Passed</w:t>
      </w:r>
    </w:p>
    <w:p w:rsidR="005471C8" w:rsidRPr="004F16FD" w:rsidRDefault="005471C8" w:rsidP="005471C8">
      <w:pPr>
        <w:pStyle w:val="BodyText"/>
        <w:spacing w:after="0"/>
        <w:jc w:val="center"/>
        <w:rPr>
          <w:rFonts w:ascii="Arial" w:hAnsi="Arial" w:cs="Arial"/>
          <w:sz w:val="20"/>
        </w:rPr>
      </w:pPr>
      <w:r>
        <w:rPr>
          <w:rFonts w:ascii="Arial" w:hAnsi="Arial" w:cs="Arial"/>
          <w:bCs/>
          <w:sz w:val="20"/>
        </w:rPr>
        <w:t>LeJay Graffious</w:t>
      </w:r>
      <w:r w:rsidRPr="004F16FD">
        <w:rPr>
          <w:rFonts w:ascii="Arial" w:hAnsi="Arial" w:cs="Arial"/>
          <w:sz w:val="20"/>
        </w:rPr>
        <w:t>, Principal</w:t>
      </w:r>
    </w:p>
    <w:p w:rsidR="005471C8" w:rsidRPr="004F16FD" w:rsidRDefault="005471C8" w:rsidP="005471C8">
      <w:pPr>
        <w:pStyle w:val="BodyText"/>
        <w:spacing w:after="0"/>
        <w:jc w:val="center"/>
        <w:rPr>
          <w:rFonts w:ascii="Arial" w:hAnsi="Arial" w:cs="Arial"/>
          <w:sz w:val="20"/>
        </w:rPr>
      </w:pPr>
      <w:r w:rsidRPr="004F16FD">
        <w:rPr>
          <w:rFonts w:ascii="Arial" w:hAnsi="Arial" w:cs="Arial"/>
          <w:sz w:val="20"/>
        </w:rPr>
        <w:t xml:space="preserve">Grades </w:t>
      </w:r>
      <w:r w:rsidRPr="004F16FD">
        <w:rPr>
          <w:rFonts w:ascii="Arial" w:hAnsi="Arial" w:cs="Arial"/>
          <w:bCs/>
          <w:sz w:val="20"/>
        </w:rPr>
        <w:t>K - 05</w:t>
      </w:r>
    </w:p>
    <w:p w:rsidR="00AB765E" w:rsidRPr="005C2FFB" w:rsidRDefault="005471C8" w:rsidP="006C298F">
      <w:pPr>
        <w:pStyle w:val="BodyText"/>
        <w:jc w:val="center"/>
        <w:rPr>
          <w:rFonts w:ascii="Arial" w:hAnsi="Arial" w:cs="Arial"/>
          <w:sz w:val="20"/>
        </w:rPr>
      </w:pPr>
      <w:r w:rsidRPr="004F16FD">
        <w:rPr>
          <w:rFonts w:ascii="Arial" w:hAnsi="Arial" w:cs="Arial"/>
          <w:sz w:val="20"/>
        </w:rPr>
        <w:t xml:space="preserve">Enrollment </w:t>
      </w:r>
      <w:r>
        <w:rPr>
          <w:rFonts w:ascii="Arial" w:hAnsi="Arial" w:cs="Arial"/>
          <w:sz w:val="20"/>
        </w:rPr>
        <w:t xml:space="preserve"> </w:t>
      </w:r>
      <w:r w:rsidR="00AB765E">
        <w:rPr>
          <w:rFonts w:ascii="Arial" w:hAnsi="Arial" w:cs="Arial"/>
          <w:sz w:val="20"/>
        </w:rPr>
        <w:t>297 (2005-06 2</w:t>
      </w:r>
      <w:r w:rsidR="00AB765E" w:rsidRPr="00AB765E">
        <w:rPr>
          <w:rFonts w:ascii="Arial" w:hAnsi="Arial" w:cs="Arial"/>
          <w:sz w:val="20"/>
          <w:vertAlign w:val="superscript"/>
        </w:rPr>
        <w:t>nd</w:t>
      </w:r>
      <w:r w:rsidR="00AB765E">
        <w:rPr>
          <w:rFonts w:ascii="Arial" w:hAnsi="Arial" w:cs="Arial"/>
          <w:sz w:val="20"/>
        </w:rPr>
        <w:t xml:space="preserve"> month enrollment report)</w:t>
      </w:r>
    </w:p>
    <w:p w:rsidR="005471C8" w:rsidRPr="00E60851" w:rsidRDefault="005471C8" w:rsidP="005471C8">
      <w:pPr>
        <w:pStyle w:val="Heading1"/>
        <w:spacing w:before="120" w:after="0"/>
        <w:jc w:val="center"/>
        <w:rPr>
          <w:rFonts w:ascii="Arial" w:hAnsi="Arial" w:cs="Arial"/>
          <w:sz w:val="22"/>
          <w:szCs w:val="22"/>
        </w:rPr>
      </w:pPr>
      <w:r w:rsidRPr="00E60851">
        <w:rPr>
          <w:rFonts w:ascii="Arial" w:hAnsi="Arial" w:cs="Arial"/>
          <w:sz w:val="22"/>
          <w:szCs w:val="22"/>
        </w:rPr>
        <w:t>WESTEST 200</w:t>
      </w:r>
      <w:r>
        <w:rPr>
          <w:rFonts w:ascii="Arial" w:hAnsi="Arial" w:cs="Arial"/>
          <w:sz w:val="22"/>
          <w:szCs w:val="22"/>
        </w:rPr>
        <w:t>5</w:t>
      </w:r>
      <w:r w:rsidRPr="00E60851">
        <w:rPr>
          <w:rFonts w:ascii="Arial" w:hAnsi="Arial" w:cs="Arial"/>
          <w:sz w:val="22"/>
          <w:szCs w:val="22"/>
        </w:rPr>
        <w:t>-</w:t>
      </w:r>
      <w:r>
        <w:rPr>
          <w:rFonts w:ascii="Arial" w:hAnsi="Arial" w:cs="Arial"/>
          <w:sz w:val="22"/>
          <w:szCs w:val="22"/>
        </w:rPr>
        <w:t>20</w:t>
      </w:r>
      <w:r w:rsidRPr="00E60851">
        <w:rPr>
          <w:rFonts w:ascii="Arial" w:hAnsi="Arial" w:cs="Arial"/>
          <w:sz w:val="22"/>
          <w:szCs w:val="22"/>
        </w:rPr>
        <w:t>0</w:t>
      </w:r>
      <w:r>
        <w:rPr>
          <w:rFonts w:ascii="Arial" w:hAnsi="Arial" w:cs="Arial"/>
          <w:sz w:val="22"/>
          <w:szCs w:val="22"/>
        </w:rPr>
        <w:t>6</w:t>
      </w:r>
    </w:p>
    <w:tbl>
      <w:tblPr>
        <w:tblW w:w="4743" w:type="pct"/>
        <w:jc w:val="center"/>
        <w:tblCellSpacing w:w="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5471C8" w:rsidTr="005471C8">
        <w:trPr>
          <w:tblCellSpacing w:w="7" w:type="dxa"/>
          <w:jc w:val="center"/>
        </w:trPr>
        <w:tc>
          <w:tcPr>
            <w:tcW w:w="519" w:type="pct"/>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Group</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Number Enrolled for FAY</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Number Enrolled on Test Week</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Number Tested</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Participation</w:t>
            </w:r>
            <w:r w:rsidRPr="005471C8">
              <w:rPr>
                <w:rFonts w:ascii="Arial" w:hAnsi="Arial" w:cs="Arial"/>
                <w:b/>
                <w:bCs/>
                <w:sz w:val="20"/>
                <w:szCs w:val="20"/>
              </w:rPr>
              <w:br/>
              <w:t>Rate</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Percent Proficient</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Met Part. Rate Standard</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Met Assessment Standard</w:t>
            </w:r>
          </w:p>
        </w:tc>
        <w:tc>
          <w:tcPr>
            <w:tcW w:w="0" w:type="auto"/>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Met Subgroup Standard</w:t>
            </w:r>
          </w:p>
        </w:tc>
      </w:tr>
      <w:tr w:rsidR="005471C8" w:rsidTr="005471C8">
        <w:trPr>
          <w:tblCellSpacing w:w="7" w:type="dxa"/>
          <w:jc w:val="center"/>
        </w:trPr>
        <w:tc>
          <w:tcPr>
            <w:tcW w:w="0" w:type="auto"/>
            <w:gridSpan w:val="9"/>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Mathematics</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All</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134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73.13</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2" type="#_x0000_t75" alt="Made AYP" style="width:11.1pt;height:11.85pt">
                  <v:imagedata r:id="rId13" r:href="rId21"/>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White</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133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72.93</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3" type="#_x0000_t75" alt="Made AYP" style="width:11.1pt;height:11.85pt">
                  <v:imagedata r:id="rId13" r:href="rId22"/>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Black</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Hispanic</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Indian</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Asian</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Low SES</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53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61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61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50.94</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Confidence Interval</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4" type="#_x0000_t75" alt="Made AYP" style="width:11.1pt;height:11.85pt">
                  <v:imagedata r:id="rId13" r:href="rId23"/>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Spec. Ed.</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26</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26</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38.09</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LEP</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gridSpan w:val="9"/>
            <w:shd w:val="clear" w:color="auto" w:fill="auto"/>
            <w:vAlign w:val="center"/>
            <w:hideMark/>
          </w:tcPr>
          <w:p w:rsidR="005471C8" w:rsidRPr="005471C8" w:rsidRDefault="005471C8">
            <w:pPr>
              <w:jc w:val="center"/>
              <w:rPr>
                <w:rFonts w:ascii="Arial" w:hAnsi="Arial" w:cs="Arial"/>
                <w:b/>
                <w:bCs/>
                <w:sz w:val="20"/>
                <w:szCs w:val="20"/>
              </w:rPr>
            </w:pPr>
            <w:r w:rsidRPr="005471C8">
              <w:rPr>
                <w:rFonts w:ascii="Arial" w:hAnsi="Arial" w:cs="Arial"/>
                <w:b/>
                <w:bCs/>
                <w:sz w:val="20"/>
                <w:szCs w:val="20"/>
              </w:rPr>
              <w:t>Reading/Language Arts</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All</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134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144</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76.11</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5" type="#_x0000_t75" alt="Made AYP" style="width:11.1pt;height:11.85pt">
                  <v:imagedata r:id="rId13" r:href="rId24"/>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White</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133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143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76.69</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6" type="#_x0000_t75" alt="Made AYP" style="width:11.1pt;height:11.85pt">
                  <v:imagedata r:id="rId13" r:href="rId25"/>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Black</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Pr="005C2FFB" w:rsidRDefault="005471C8" w:rsidP="005471C8">
            <w:pPr>
              <w:jc w:val="center"/>
              <w:rPr>
                <w:rFonts w:ascii="Arial" w:hAnsi="Arial" w:cs="Arial"/>
                <w:color w:val="000000"/>
                <w:sz w:val="20"/>
                <w:szCs w:val="20"/>
              </w:rPr>
            </w:pPr>
            <w:r w:rsidRPr="005C2FFB">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471C8" w:rsidRDefault="005471C8" w:rsidP="005471C8">
            <w:pPr>
              <w:jc w:val="center"/>
              <w:rPr>
                <w:rFonts w:ascii="Arial" w:hAnsi="Arial" w:cs="Arial"/>
                <w:color w:val="000000"/>
                <w:sz w:val="20"/>
                <w:szCs w:val="20"/>
              </w:rPr>
            </w:pPr>
            <w:r>
              <w:rPr>
                <w:rFonts w:ascii="Arial" w:hAnsi="Arial" w:cs="Arial"/>
                <w:color w:val="000000"/>
                <w:sz w:val="20"/>
                <w:szCs w:val="20"/>
              </w:rPr>
              <w:t>**</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Hispanic</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Indian</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Asian</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Low SES</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53</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61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61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66.03</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Yes</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Confidence Interval</w:t>
            </w:r>
          </w:p>
        </w:tc>
        <w:tc>
          <w:tcPr>
            <w:tcW w:w="0" w:type="auto"/>
            <w:shd w:val="clear" w:color="auto" w:fill="auto"/>
            <w:vAlign w:val="center"/>
            <w:hideMark/>
          </w:tcPr>
          <w:p w:rsidR="005471C8" w:rsidRPr="005471C8" w:rsidRDefault="00CB2716">
            <w:pPr>
              <w:jc w:val="center"/>
              <w:rPr>
                <w:rFonts w:ascii="Arial" w:hAnsi="Arial" w:cs="Arial"/>
                <w:sz w:val="20"/>
                <w:szCs w:val="20"/>
              </w:rPr>
            </w:pPr>
            <w:r w:rsidRPr="0096511D">
              <w:rPr>
                <w:rFonts w:ascii="Arial" w:hAnsi="Arial" w:cs="Arial"/>
                <w:sz w:val="20"/>
                <w:szCs w:val="20"/>
              </w:rPr>
              <w:pict>
                <v:shape id="_x0000_i1037" type="#_x0000_t75" alt="Made AYP" style="width:11.1pt;height:11.85pt">
                  <v:imagedata r:id="rId13" r:href="rId26"/>
                </v:shape>
              </w:pic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Spec. Ed.</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21</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26</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26</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100.00</w:t>
            </w:r>
          </w:p>
        </w:tc>
        <w:tc>
          <w:tcPr>
            <w:tcW w:w="0" w:type="auto"/>
            <w:shd w:val="clear" w:color="auto" w:fill="auto"/>
            <w:vAlign w:val="center"/>
            <w:hideMark/>
          </w:tcPr>
          <w:p w:rsidR="005471C8" w:rsidRPr="005471C8" w:rsidRDefault="005471C8">
            <w:pPr>
              <w:jc w:val="right"/>
              <w:rPr>
                <w:rFonts w:ascii="Arial" w:hAnsi="Arial" w:cs="Arial"/>
                <w:sz w:val="20"/>
                <w:szCs w:val="20"/>
              </w:rPr>
            </w:pPr>
            <w:r w:rsidRPr="005471C8">
              <w:rPr>
                <w:rFonts w:ascii="Arial" w:hAnsi="Arial" w:cs="Arial"/>
                <w:sz w:val="20"/>
                <w:szCs w:val="20"/>
              </w:rPr>
              <w:t>19.04</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NA</w:t>
            </w:r>
          </w:p>
        </w:tc>
      </w:tr>
      <w:tr w:rsidR="005471C8" w:rsidTr="005471C8">
        <w:trPr>
          <w:tblCellSpacing w:w="7" w:type="dxa"/>
          <w:jc w:val="center"/>
        </w:trPr>
        <w:tc>
          <w:tcPr>
            <w:tcW w:w="0" w:type="auto"/>
            <w:shd w:val="clear" w:color="auto" w:fill="auto"/>
            <w:vAlign w:val="center"/>
            <w:hideMark/>
          </w:tcPr>
          <w:p w:rsidR="005471C8" w:rsidRPr="005471C8" w:rsidRDefault="005471C8">
            <w:pPr>
              <w:rPr>
                <w:rFonts w:ascii="Arial" w:hAnsi="Arial" w:cs="Arial"/>
                <w:sz w:val="20"/>
                <w:szCs w:val="20"/>
              </w:rPr>
            </w:pPr>
            <w:r w:rsidRPr="005471C8">
              <w:rPr>
                <w:rFonts w:ascii="Arial" w:hAnsi="Arial" w:cs="Arial"/>
                <w:sz w:val="20"/>
                <w:szCs w:val="20"/>
              </w:rPr>
              <w:t>  LEP</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c>
          <w:tcPr>
            <w:tcW w:w="0" w:type="auto"/>
            <w:shd w:val="clear" w:color="auto" w:fill="auto"/>
            <w:vAlign w:val="center"/>
            <w:hideMark/>
          </w:tcPr>
          <w:p w:rsidR="005471C8" w:rsidRPr="005471C8" w:rsidRDefault="005471C8">
            <w:pPr>
              <w:jc w:val="center"/>
              <w:rPr>
                <w:rFonts w:ascii="Arial" w:hAnsi="Arial" w:cs="Arial"/>
                <w:sz w:val="20"/>
                <w:szCs w:val="20"/>
              </w:rPr>
            </w:pPr>
            <w:r w:rsidRPr="005471C8">
              <w:rPr>
                <w:rFonts w:ascii="Arial" w:hAnsi="Arial" w:cs="Arial"/>
                <w:sz w:val="20"/>
                <w:szCs w:val="20"/>
              </w:rPr>
              <w:t xml:space="preserve">* </w:t>
            </w:r>
          </w:p>
        </w:tc>
      </w:tr>
    </w:tbl>
    <w:p w:rsidR="005471C8" w:rsidRPr="005471C8" w:rsidRDefault="005471C8" w:rsidP="005471C8">
      <w:pPr>
        <w:pStyle w:val="BodyText"/>
        <w:tabs>
          <w:tab w:val="left" w:pos="540"/>
          <w:tab w:val="left" w:pos="900"/>
        </w:tabs>
        <w:spacing w:before="60" w:after="0"/>
        <w:rPr>
          <w:rFonts w:ascii="Arial" w:hAnsi="Arial" w:cs="Arial"/>
          <w:color w:val="000000"/>
          <w:sz w:val="22"/>
          <w:szCs w:val="22"/>
        </w:rPr>
      </w:pPr>
      <w:r w:rsidRPr="005471C8">
        <w:rPr>
          <w:rFonts w:ascii="Arial" w:hAnsi="Arial" w:cs="Arial"/>
          <w:color w:val="000000"/>
          <w:sz w:val="22"/>
          <w:szCs w:val="22"/>
        </w:rPr>
        <w:t>FAY</w:t>
      </w:r>
      <w:r w:rsidRPr="005471C8">
        <w:rPr>
          <w:rFonts w:ascii="Arial" w:hAnsi="Arial" w:cs="Arial"/>
          <w:color w:val="000000"/>
          <w:sz w:val="22"/>
          <w:szCs w:val="22"/>
        </w:rPr>
        <w:tab/>
        <w:t>-- Full Academic Year</w:t>
      </w:r>
    </w:p>
    <w:p w:rsidR="005471C8" w:rsidRPr="005471C8" w:rsidRDefault="005471C8" w:rsidP="005471C8">
      <w:pPr>
        <w:pStyle w:val="BodyText"/>
        <w:tabs>
          <w:tab w:val="left" w:pos="540"/>
          <w:tab w:val="left" w:pos="900"/>
        </w:tabs>
        <w:spacing w:after="0"/>
        <w:rPr>
          <w:rFonts w:ascii="Arial" w:hAnsi="Arial" w:cs="Arial"/>
          <w:color w:val="000000"/>
          <w:sz w:val="22"/>
          <w:szCs w:val="22"/>
        </w:rPr>
      </w:pPr>
      <w:r w:rsidRPr="005471C8">
        <w:rPr>
          <w:rFonts w:ascii="Arial" w:hAnsi="Arial" w:cs="Arial"/>
          <w:color w:val="000000"/>
          <w:sz w:val="22"/>
          <w:szCs w:val="22"/>
        </w:rPr>
        <w:t>*</w:t>
      </w:r>
      <w:r w:rsidRPr="005471C8">
        <w:rPr>
          <w:rFonts w:ascii="Arial" w:hAnsi="Arial" w:cs="Arial"/>
          <w:color w:val="000000"/>
          <w:sz w:val="22"/>
          <w:szCs w:val="22"/>
        </w:rPr>
        <w:tab/>
        <w:t>-- 0 students in subgroup</w:t>
      </w:r>
    </w:p>
    <w:p w:rsidR="005471C8" w:rsidRPr="005471C8" w:rsidRDefault="005471C8" w:rsidP="005471C8">
      <w:pPr>
        <w:pStyle w:val="BodyText"/>
        <w:tabs>
          <w:tab w:val="left" w:pos="540"/>
        </w:tabs>
        <w:rPr>
          <w:rFonts w:ascii="Arial" w:hAnsi="Arial" w:cs="Arial"/>
          <w:color w:val="000000"/>
          <w:sz w:val="22"/>
          <w:szCs w:val="22"/>
        </w:rPr>
      </w:pPr>
      <w:r w:rsidRPr="005471C8">
        <w:rPr>
          <w:rFonts w:ascii="Arial" w:hAnsi="Arial" w:cs="Arial"/>
          <w:color w:val="000000"/>
          <w:sz w:val="22"/>
          <w:szCs w:val="22"/>
        </w:rPr>
        <w:t>**</w:t>
      </w:r>
      <w:r w:rsidRPr="005471C8">
        <w:rPr>
          <w:rFonts w:ascii="Arial" w:hAnsi="Arial" w:cs="Arial"/>
          <w:color w:val="000000"/>
          <w:sz w:val="22"/>
          <w:szCs w:val="22"/>
        </w:rPr>
        <w:tab/>
        <w:t>-- Less than 10 students in subgroup</w:t>
      </w:r>
    </w:p>
    <w:p w:rsidR="005471C8" w:rsidRPr="005471C8" w:rsidRDefault="005471C8" w:rsidP="005471C8">
      <w:pPr>
        <w:pStyle w:val="BodyText"/>
        <w:spacing w:before="120" w:after="0"/>
        <w:jc w:val="center"/>
        <w:rPr>
          <w:rFonts w:ascii="Arial" w:hAnsi="Arial" w:cs="Arial"/>
          <w:b/>
          <w:bCs/>
          <w:color w:val="000000"/>
          <w:sz w:val="22"/>
          <w:szCs w:val="22"/>
        </w:rPr>
      </w:pPr>
      <w:r w:rsidRPr="005471C8">
        <w:rPr>
          <w:rFonts w:ascii="Arial" w:hAnsi="Arial" w:cs="Arial"/>
          <w:b/>
          <w:bCs/>
          <w:color w:val="000000"/>
          <w:sz w:val="22"/>
          <w:szCs w:val="22"/>
        </w:rPr>
        <w:t>Passed</w:t>
      </w:r>
    </w:p>
    <w:p w:rsidR="005471C8" w:rsidRPr="005471C8" w:rsidRDefault="005471C8" w:rsidP="005471C8">
      <w:pPr>
        <w:pStyle w:val="BodyText"/>
        <w:spacing w:after="0"/>
        <w:jc w:val="center"/>
        <w:rPr>
          <w:rFonts w:ascii="Arial" w:hAnsi="Arial" w:cs="Arial"/>
          <w:sz w:val="22"/>
          <w:szCs w:val="22"/>
        </w:rPr>
      </w:pPr>
      <w:r w:rsidRPr="005471C8">
        <w:rPr>
          <w:rFonts w:ascii="Arial" w:hAnsi="Arial" w:cs="Arial"/>
          <w:b/>
          <w:bCs/>
          <w:color w:val="000000"/>
          <w:sz w:val="22"/>
          <w:szCs w:val="22"/>
        </w:rPr>
        <w:t xml:space="preserve">Attendance Rate = </w:t>
      </w:r>
      <w:r w:rsidRPr="005471C8">
        <w:rPr>
          <w:rFonts w:ascii="Arial" w:hAnsi="Arial" w:cs="Arial"/>
          <w:b/>
          <w:color w:val="000000"/>
          <w:sz w:val="22"/>
          <w:szCs w:val="22"/>
        </w:rPr>
        <w:t>100.0</w:t>
      </w:r>
      <w:r w:rsidRPr="005471C8">
        <w:rPr>
          <w:rFonts w:ascii="Arial" w:hAnsi="Arial" w:cs="Arial"/>
          <w:b/>
          <w:bCs/>
          <w:color w:val="000000"/>
          <w:sz w:val="22"/>
          <w:szCs w:val="22"/>
        </w:rPr>
        <w:t>%</w:t>
      </w:r>
    </w:p>
    <w:p w:rsidR="005471C8" w:rsidRDefault="005471C8" w:rsidP="00E60851">
      <w:pPr>
        <w:pStyle w:val="BodyText"/>
        <w:spacing w:after="0"/>
        <w:jc w:val="center"/>
        <w:rPr>
          <w:rFonts w:ascii="Arial" w:hAnsi="Arial" w:cs="Arial"/>
        </w:rPr>
      </w:pPr>
    </w:p>
    <w:p w:rsidR="00BD536B" w:rsidRPr="004F16FD" w:rsidRDefault="005471C8" w:rsidP="00E60851">
      <w:pPr>
        <w:pStyle w:val="BodyText"/>
        <w:spacing w:after="0"/>
        <w:jc w:val="center"/>
        <w:rPr>
          <w:rFonts w:ascii="Arial" w:hAnsi="Arial" w:cs="Arial"/>
          <w:b/>
          <w:bCs/>
          <w:sz w:val="22"/>
        </w:rPr>
      </w:pPr>
      <w:r>
        <w:rPr>
          <w:rFonts w:ascii="Arial" w:hAnsi="Arial" w:cs="Arial"/>
          <w:b/>
          <w:bCs/>
          <w:noProof/>
          <w:sz w:val="22"/>
        </w:rPr>
        <w:br w:type="page"/>
      </w:r>
      <w:r w:rsidR="00BD536B" w:rsidRPr="004F16FD">
        <w:rPr>
          <w:rFonts w:ascii="Arial" w:hAnsi="Arial" w:cs="Arial"/>
          <w:b/>
          <w:bCs/>
          <w:noProof/>
          <w:sz w:val="22"/>
        </w:rPr>
        <w:lastRenderedPageBreak/>
        <w:t>56</w:t>
      </w:r>
      <w:r w:rsidR="00BD536B" w:rsidRPr="004F16FD">
        <w:rPr>
          <w:rFonts w:ascii="Arial" w:hAnsi="Arial" w:cs="Arial"/>
          <w:b/>
          <w:bCs/>
          <w:sz w:val="22"/>
        </w:rPr>
        <w:t xml:space="preserve"> </w:t>
      </w:r>
      <w:r w:rsidR="00BD536B" w:rsidRPr="004F16FD">
        <w:rPr>
          <w:rFonts w:ascii="Arial" w:hAnsi="Arial" w:cs="Arial"/>
          <w:b/>
          <w:bCs/>
          <w:noProof/>
          <w:sz w:val="22"/>
        </w:rPr>
        <w:t>MONONGALIA</w:t>
      </w:r>
      <w:r w:rsidR="00BD536B" w:rsidRPr="004F16FD">
        <w:rPr>
          <w:rFonts w:ascii="Arial" w:hAnsi="Arial" w:cs="Arial"/>
          <w:b/>
          <w:bCs/>
          <w:sz w:val="22"/>
        </w:rPr>
        <w:t xml:space="preserve"> COUNTY</w:t>
      </w:r>
    </w:p>
    <w:p w:rsidR="00BD536B" w:rsidRPr="004F16FD" w:rsidRDefault="00BD536B" w:rsidP="005C2FFB">
      <w:pPr>
        <w:pStyle w:val="BodyText"/>
        <w:spacing w:after="60"/>
        <w:jc w:val="center"/>
        <w:rPr>
          <w:rFonts w:ascii="Arial" w:hAnsi="Arial" w:cs="Arial"/>
          <w:bCs/>
          <w:sz w:val="20"/>
        </w:rPr>
      </w:pPr>
      <w:r w:rsidRPr="004F16FD">
        <w:rPr>
          <w:rFonts w:ascii="Arial" w:hAnsi="Arial" w:cs="Arial"/>
          <w:bCs/>
          <w:sz w:val="20"/>
        </w:rPr>
        <w:t>Frank Devono, Superintendent</w:t>
      </w:r>
    </w:p>
    <w:p w:rsidR="00BD536B" w:rsidRPr="004F16FD" w:rsidRDefault="00BD536B" w:rsidP="005C2FFB">
      <w:pPr>
        <w:pStyle w:val="BodyText"/>
        <w:spacing w:after="0"/>
        <w:jc w:val="center"/>
        <w:rPr>
          <w:rFonts w:ascii="Arial" w:hAnsi="Arial" w:cs="Arial"/>
          <w:b/>
          <w:bCs/>
          <w:sz w:val="22"/>
        </w:rPr>
      </w:pPr>
      <w:r w:rsidRPr="004F16FD">
        <w:rPr>
          <w:rFonts w:ascii="Arial" w:hAnsi="Arial" w:cs="Arial"/>
          <w:b/>
          <w:bCs/>
          <w:noProof/>
          <w:sz w:val="22"/>
        </w:rPr>
        <w:t>204 RIDGEDALE ELEMENTARY</w:t>
      </w:r>
      <w:r w:rsidRPr="004F16FD">
        <w:rPr>
          <w:rFonts w:ascii="Arial" w:hAnsi="Arial" w:cs="Arial"/>
          <w:b/>
          <w:bCs/>
          <w:sz w:val="22"/>
        </w:rPr>
        <w:t xml:space="preserve"> SCHOOL –</w:t>
      </w:r>
      <w:r>
        <w:rPr>
          <w:rFonts w:ascii="Arial" w:hAnsi="Arial" w:cs="Arial"/>
          <w:b/>
          <w:bCs/>
          <w:sz w:val="22"/>
        </w:rPr>
        <w:t xml:space="preserve"> Passed</w:t>
      </w:r>
    </w:p>
    <w:p w:rsidR="00BD536B" w:rsidRPr="004F16FD" w:rsidRDefault="00730AF1" w:rsidP="005C2FFB">
      <w:pPr>
        <w:pStyle w:val="BodyText"/>
        <w:spacing w:after="0"/>
        <w:jc w:val="center"/>
        <w:rPr>
          <w:rFonts w:ascii="Arial" w:hAnsi="Arial" w:cs="Arial"/>
          <w:sz w:val="20"/>
        </w:rPr>
      </w:pPr>
      <w:r>
        <w:rPr>
          <w:rFonts w:ascii="Arial" w:hAnsi="Arial" w:cs="Arial"/>
          <w:bCs/>
          <w:sz w:val="20"/>
        </w:rPr>
        <w:t>LeJay Graffious</w:t>
      </w:r>
      <w:r w:rsidR="00BD536B" w:rsidRPr="004F16FD">
        <w:rPr>
          <w:rFonts w:ascii="Arial" w:hAnsi="Arial" w:cs="Arial"/>
          <w:sz w:val="20"/>
        </w:rPr>
        <w:t>, Principal</w:t>
      </w:r>
    </w:p>
    <w:p w:rsidR="00BD536B" w:rsidRPr="004F16FD" w:rsidRDefault="00BD536B" w:rsidP="005C2FFB">
      <w:pPr>
        <w:pStyle w:val="BodyText"/>
        <w:spacing w:after="0"/>
        <w:jc w:val="center"/>
        <w:rPr>
          <w:rFonts w:ascii="Arial" w:hAnsi="Arial" w:cs="Arial"/>
          <w:sz w:val="20"/>
        </w:rPr>
      </w:pPr>
      <w:r w:rsidRPr="004F16FD">
        <w:rPr>
          <w:rFonts w:ascii="Arial" w:hAnsi="Arial" w:cs="Arial"/>
          <w:sz w:val="20"/>
        </w:rPr>
        <w:t xml:space="preserve">Grades </w:t>
      </w:r>
      <w:r w:rsidRPr="004F16FD">
        <w:rPr>
          <w:rFonts w:ascii="Arial" w:hAnsi="Arial" w:cs="Arial"/>
          <w:bCs/>
          <w:sz w:val="20"/>
        </w:rPr>
        <w:t>K - 05</w:t>
      </w:r>
    </w:p>
    <w:p w:rsidR="00BD536B" w:rsidRPr="004F16FD" w:rsidRDefault="00BD536B" w:rsidP="006C298F">
      <w:pPr>
        <w:pStyle w:val="BodyText"/>
        <w:jc w:val="center"/>
        <w:rPr>
          <w:rFonts w:ascii="Arial" w:hAnsi="Arial" w:cs="Arial"/>
          <w:sz w:val="20"/>
        </w:rPr>
      </w:pPr>
      <w:r w:rsidRPr="004F16FD">
        <w:rPr>
          <w:rFonts w:ascii="Arial" w:hAnsi="Arial" w:cs="Arial"/>
          <w:sz w:val="20"/>
        </w:rPr>
        <w:t xml:space="preserve">Enrollment </w:t>
      </w:r>
      <w:r w:rsidR="00730AF1">
        <w:rPr>
          <w:rFonts w:ascii="Arial" w:hAnsi="Arial" w:cs="Arial"/>
          <w:sz w:val="20"/>
        </w:rPr>
        <w:t xml:space="preserve"> </w:t>
      </w:r>
      <w:r w:rsidR="00AB765E">
        <w:rPr>
          <w:rFonts w:ascii="Arial" w:hAnsi="Arial" w:cs="Arial"/>
          <w:sz w:val="20"/>
        </w:rPr>
        <w:t>338 (2006-07 2</w:t>
      </w:r>
      <w:r w:rsidR="00AB765E" w:rsidRPr="00AB765E">
        <w:rPr>
          <w:rFonts w:ascii="Arial" w:hAnsi="Arial" w:cs="Arial"/>
          <w:sz w:val="20"/>
          <w:vertAlign w:val="superscript"/>
        </w:rPr>
        <w:t>nd</w:t>
      </w:r>
      <w:r w:rsidR="00AB765E">
        <w:rPr>
          <w:rFonts w:ascii="Arial" w:hAnsi="Arial" w:cs="Arial"/>
          <w:sz w:val="20"/>
        </w:rPr>
        <w:t xml:space="preserve"> month enrollment report)</w:t>
      </w:r>
    </w:p>
    <w:p w:rsidR="00BD536B" w:rsidRPr="00E60851" w:rsidRDefault="00BD536B" w:rsidP="00140EB7">
      <w:pPr>
        <w:pStyle w:val="Heading1"/>
        <w:spacing w:before="120" w:after="0"/>
        <w:jc w:val="center"/>
        <w:rPr>
          <w:rFonts w:ascii="Arial" w:hAnsi="Arial" w:cs="Arial"/>
          <w:sz w:val="22"/>
          <w:szCs w:val="22"/>
        </w:rPr>
      </w:pPr>
      <w:r w:rsidRPr="00E60851">
        <w:rPr>
          <w:rFonts w:ascii="Arial" w:hAnsi="Arial" w:cs="Arial"/>
          <w:sz w:val="22"/>
          <w:szCs w:val="22"/>
        </w:rPr>
        <w:t>WESTEST 2006-</w:t>
      </w:r>
      <w:r w:rsidR="006639E7">
        <w:rPr>
          <w:rFonts w:ascii="Arial" w:hAnsi="Arial" w:cs="Arial"/>
          <w:sz w:val="22"/>
          <w:szCs w:val="22"/>
        </w:rPr>
        <w:t>20</w:t>
      </w:r>
      <w:r w:rsidRPr="00E60851">
        <w:rPr>
          <w:rFonts w:ascii="Arial" w:hAnsi="Arial" w:cs="Arial"/>
          <w:sz w:val="22"/>
          <w:szCs w:val="22"/>
        </w:rPr>
        <w:t>07</w:t>
      </w:r>
    </w:p>
    <w:tbl>
      <w:tblPr>
        <w:tblW w:w="47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BD536B" w:rsidRPr="004F16FD" w:rsidTr="005471C8">
        <w:trPr>
          <w:tblCellSpacing w:w="7" w:type="dxa"/>
          <w:jc w:val="center"/>
        </w:trPr>
        <w:tc>
          <w:tcPr>
            <w:tcW w:w="518" w:type="pct"/>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Group</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Number Enrolled for FAY</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Number Enrolled on Test Week</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Number Tested</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Participation</w:t>
            </w:r>
            <w:r w:rsidRPr="004F16FD">
              <w:rPr>
                <w:rFonts w:ascii="Arial" w:hAnsi="Arial" w:cs="Arial"/>
                <w:b/>
                <w:bCs/>
                <w:sz w:val="20"/>
                <w:szCs w:val="20"/>
              </w:rPr>
              <w:br/>
              <w:t>Rate</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Percent Proficient</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Met Part. Rate Standard</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Met Assessment Standard</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Met Subgroup Standard</w:t>
            </w:r>
          </w:p>
        </w:tc>
      </w:tr>
      <w:tr w:rsidR="00BD536B" w:rsidRPr="004F16FD" w:rsidTr="005471C8">
        <w:trPr>
          <w:tblCellSpacing w:w="7" w:type="dxa"/>
          <w:jc w:val="center"/>
        </w:trPr>
        <w:tc>
          <w:tcPr>
            <w:tcW w:w="0" w:type="auto"/>
            <w:gridSpan w:val="9"/>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Mathematics</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All</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123</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132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132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63.41</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Confidence Interval</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38" type="#_x0000_t75" alt="Made AYP" style="width:11.1pt;height:11.85pt">
                  <v:imagedata r:id="rId13" r:href="rId27"/>
                </v:shape>
              </w:pic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White</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121</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129</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129</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64.46</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Confidence Interval</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39" type="#_x0000_t75" alt="Made AYP" style="width:11.1pt;height:11.85pt">
                  <v:imagedata r:id="rId13" r:href="rId28"/>
                </v:shape>
              </w:pic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Black</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Hispanic</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Indian</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Asian</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Low SES</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46</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50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50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47.82</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40" type="#_x0000_t75" alt="Made AYP" style="width:11.1pt;height:11.85pt">
                  <v:imagedata r:id="rId13" r:href="rId29"/>
                </v:shape>
              </w:pic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Spec. Ed.</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24</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24</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31.81</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LEP</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r>
      <w:tr w:rsidR="00BD536B" w:rsidRPr="004F16FD" w:rsidTr="005471C8">
        <w:trPr>
          <w:tblCellSpacing w:w="7" w:type="dxa"/>
          <w:jc w:val="center"/>
        </w:trPr>
        <w:tc>
          <w:tcPr>
            <w:tcW w:w="0" w:type="auto"/>
            <w:gridSpan w:val="9"/>
            <w:shd w:val="clear" w:color="auto" w:fill="FFFFFF"/>
            <w:vAlign w:val="center"/>
            <w:hideMark/>
          </w:tcPr>
          <w:p w:rsidR="00BD536B" w:rsidRPr="004F16FD" w:rsidRDefault="00BD536B" w:rsidP="005C2FFB">
            <w:pPr>
              <w:shd w:val="clear" w:color="auto" w:fill="FFFFFF"/>
              <w:jc w:val="center"/>
              <w:rPr>
                <w:rFonts w:ascii="Arial" w:hAnsi="Arial" w:cs="Arial"/>
                <w:b/>
                <w:bCs/>
                <w:sz w:val="20"/>
                <w:szCs w:val="20"/>
              </w:rPr>
            </w:pPr>
            <w:r w:rsidRPr="004F16FD">
              <w:rPr>
                <w:rFonts w:ascii="Arial" w:hAnsi="Arial" w:cs="Arial"/>
                <w:b/>
                <w:bCs/>
                <w:sz w:val="20"/>
                <w:szCs w:val="20"/>
              </w:rPr>
              <w:t>Reading/Language Arts</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All</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123</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132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132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65.85</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Confidence Interval</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41" type="#_x0000_t75" alt="Made AYP" style="width:11.1pt;height:11.85pt">
                  <v:imagedata r:id="rId13" r:href="rId30"/>
                </v:shape>
              </w:pic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White</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121</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129</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129</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66.11</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Confidence Interval</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42" type="#_x0000_t75" alt="Made AYP" style="width:11.1pt;height:11.85pt">
                  <v:imagedata r:id="rId13" r:href="rId31"/>
                </v:shape>
              </w:pic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Black</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Hispanic</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D90CB5" w:rsidRPr="004F16FD" w:rsidTr="005471C8">
        <w:trPr>
          <w:tblCellSpacing w:w="7" w:type="dxa"/>
          <w:jc w:val="center"/>
        </w:trPr>
        <w:tc>
          <w:tcPr>
            <w:tcW w:w="0" w:type="auto"/>
            <w:shd w:val="clear" w:color="auto" w:fill="FFFFFF"/>
            <w:vAlign w:val="center"/>
            <w:hideMark/>
          </w:tcPr>
          <w:p w:rsidR="00D90CB5" w:rsidRPr="004F16FD" w:rsidRDefault="00D90CB5" w:rsidP="005C2FFB">
            <w:pPr>
              <w:shd w:val="clear" w:color="auto" w:fill="FFFFFF"/>
              <w:rPr>
                <w:rFonts w:ascii="Arial" w:hAnsi="Arial" w:cs="Arial"/>
                <w:sz w:val="20"/>
                <w:szCs w:val="20"/>
              </w:rPr>
            </w:pPr>
            <w:r w:rsidRPr="004F16FD">
              <w:rPr>
                <w:rFonts w:ascii="Arial" w:hAnsi="Arial" w:cs="Arial"/>
                <w:sz w:val="20"/>
                <w:szCs w:val="20"/>
              </w:rPr>
              <w:t>  Indian</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46674E">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Pr="004F16FD" w:rsidRDefault="00D90CB5" w:rsidP="00535110">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hideMark/>
          </w:tcPr>
          <w:p w:rsidR="00D90CB5" w:rsidRDefault="00D90CB5">
            <w:pPr>
              <w:shd w:val="clear" w:color="auto" w:fill="FFFFFF"/>
              <w:jc w:val="center"/>
              <w:rPr>
                <w:rFonts w:ascii="Arial" w:hAnsi="Arial" w:cs="Arial"/>
                <w:sz w:val="20"/>
                <w:szCs w:val="20"/>
              </w:rPr>
            </w:pPr>
            <w:r>
              <w:rPr>
                <w:rFonts w:ascii="Arial" w:hAnsi="Arial" w:cs="Arial"/>
                <w:sz w:val="20"/>
                <w:szCs w:val="20"/>
              </w:rPr>
              <w:t>**</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Asian</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Low SES</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46</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50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50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56.52</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Yes</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CB2716" w:rsidP="005C2FFB">
            <w:pPr>
              <w:shd w:val="clear" w:color="auto" w:fill="FFFFFF"/>
              <w:jc w:val="center"/>
              <w:rPr>
                <w:rFonts w:ascii="Arial" w:hAnsi="Arial" w:cs="Arial"/>
                <w:sz w:val="20"/>
                <w:szCs w:val="20"/>
              </w:rPr>
            </w:pPr>
            <w:r w:rsidRPr="0096511D">
              <w:rPr>
                <w:rFonts w:ascii="Arial" w:hAnsi="Arial" w:cs="Arial"/>
                <w:sz w:val="20"/>
                <w:szCs w:val="20"/>
              </w:rPr>
              <w:pict>
                <v:shape id="_x0000_i1043" type="#_x0000_t75" alt="Made AYP" style="width:11.1pt;height:11.85pt">
                  <v:imagedata r:id="rId13" r:href="rId32"/>
                </v:shape>
              </w:pic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Spec. Ed.</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22</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24</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24</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100.00</w:t>
            </w:r>
          </w:p>
        </w:tc>
        <w:tc>
          <w:tcPr>
            <w:tcW w:w="0" w:type="auto"/>
            <w:shd w:val="clear" w:color="auto" w:fill="FFFFFF"/>
            <w:vAlign w:val="center"/>
            <w:hideMark/>
          </w:tcPr>
          <w:p w:rsidR="00BD536B" w:rsidRPr="004F16FD" w:rsidRDefault="00BD536B" w:rsidP="005C2FFB">
            <w:pPr>
              <w:shd w:val="clear" w:color="auto" w:fill="FFFFFF"/>
              <w:jc w:val="right"/>
              <w:rPr>
                <w:rFonts w:ascii="Arial" w:hAnsi="Arial" w:cs="Arial"/>
                <w:sz w:val="20"/>
                <w:szCs w:val="20"/>
              </w:rPr>
            </w:pPr>
            <w:r w:rsidRPr="004F16FD">
              <w:rPr>
                <w:rFonts w:ascii="Arial" w:hAnsi="Arial" w:cs="Arial"/>
                <w:sz w:val="20"/>
                <w:szCs w:val="20"/>
              </w:rPr>
              <w:t>27.27</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NA</w:t>
            </w:r>
          </w:p>
        </w:tc>
      </w:tr>
      <w:tr w:rsidR="00BD536B" w:rsidRPr="004F16FD" w:rsidTr="005471C8">
        <w:trPr>
          <w:tblCellSpacing w:w="7" w:type="dxa"/>
          <w:jc w:val="center"/>
        </w:trPr>
        <w:tc>
          <w:tcPr>
            <w:tcW w:w="0" w:type="auto"/>
            <w:shd w:val="clear" w:color="auto" w:fill="FFFFFF"/>
            <w:vAlign w:val="center"/>
            <w:hideMark/>
          </w:tcPr>
          <w:p w:rsidR="00BD536B" w:rsidRPr="004F16FD" w:rsidRDefault="00BD536B" w:rsidP="005C2FFB">
            <w:pPr>
              <w:shd w:val="clear" w:color="auto" w:fill="FFFFFF"/>
              <w:rPr>
                <w:rFonts w:ascii="Arial" w:hAnsi="Arial" w:cs="Arial"/>
                <w:sz w:val="20"/>
                <w:szCs w:val="20"/>
              </w:rPr>
            </w:pPr>
            <w:r w:rsidRPr="004F16FD">
              <w:rPr>
                <w:rFonts w:ascii="Arial" w:hAnsi="Arial" w:cs="Arial"/>
                <w:sz w:val="20"/>
                <w:szCs w:val="20"/>
              </w:rPr>
              <w:t>  LEP</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c>
          <w:tcPr>
            <w:tcW w:w="0" w:type="auto"/>
            <w:shd w:val="clear" w:color="auto" w:fill="FFFFFF"/>
            <w:vAlign w:val="center"/>
            <w:hideMark/>
          </w:tcPr>
          <w:p w:rsidR="00BD536B" w:rsidRPr="004F16FD" w:rsidRDefault="00BD536B" w:rsidP="005C2FFB">
            <w:pPr>
              <w:shd w:val="clear" w:color="auto" w:fill="FFFFFF"/>
              <w:jc w:val="center"/>
              <w:rPr>
                <w:rFonts w:ascii="Arial" w:hAnsi="Arial" w:cs="Arial"/>
                <w:sz w:val="20"/>
                <w:szCs w:val="20"/>
              </w:rPr>
            </w:pPr>
            <w:r w:rsidRPr="004F16FD">
              <w:rPr>
                <w:rFonts w:ascii="Arial" w:hAnsi="Arial" w:cs="Arial"/>
                <w:sz w:val="20"/>
                <w:szCs w:val="20"/>
              </w:rPr>
              <w:t xml:space="preserve">* </w:t>
            </w:r>
          </w:p>
        </w:tc>
      </w:tr>
    </w:tbl>
    <w:p w:rsidR="00BD536B" w:rsidRPr="005471C8" w:rsidRDefault="00BD536B" w:rsidP="005C2FFB">
      <w:pPr>
        <w:pStyle w:val="BodyText"/>
        <w:tabs>
          <w:tab w:val="left" w:pos="540"/>
          <w:tab w:val="left" w:pos="900"/>
        </w:tabs>
        <w:spacing w:before="60" w:after="0"/>
        <w:rPr>
          <w:rFonts w:ascii="Arial" w:hAnsi="Arial" w:cs="Arial"/>
          <w:color w:val="000000"/>
          <w:sz w:val="22"/>
          <w:szCs w:val="22"/>
        </w:rPr>
      </w:pPr>
      <w:r w:rsidRPr="005471C8">
        <w:rPr>
          <w:rFonts w:ascii="Arial" w:hAnsi="Arial" w:cs="Arial"/>
          <w:color w:val="000000"/>
          <w:sz w:val="22"/>
          <w:szCs w:val="22"/>
        </w:rPr>
        <w:t>FAY</w:t>
      </w:r>
      <w:r w:rsidRPr="005471C8">
        <w:rPr>
          <w:rFonts w:ascii="Arial" w:hAnsi="Arial" w:cs="Arial"/>
          <w:color w:val="000000"/>
          <w:sz w:val="22"/>
          <w:szCs w:val="22"/>
        </w:rPr>
        <w:tab/>
        <w:t>-- Full Academic Year</w:t>
      </w:r>
    </w:p>
    <w:p w:rsidR="00BD536B" w:rsidRPr="005471C8" w:rsidRDefault="00BD536B" w:rsidP="005C2FFB">
      <w:pPr>
        <w:pStyle w:val="BodyText"/>
        <w:tabs>
          <w:tab w:val="left" w:pos="540"/>
          <w:tab w:val="left" w:pos="900"/>
        </w:tabs>
        <w:spacing w:after="0"/>
        <w:rPr>
          <w:rFonts w:ascii="Arial" w:hAnsi="Arial" w:cs="Arial"/>
          <w:color w:val="000000"/>
          <w:sz w:val="22"/>
          <w:szCs w:val="22"/>
        </w:rPr>
      </w:pPr>
      <w:r w:rsidRPr="005471C8">
        <w:rPr>
          <w:rFonts w:ascii="Arial" w:hAnsi="Arial" w:cs="Arial"/>
          <w:color w:val="000000"/>
          <w:sz w:val="22"/>
          <w:szCs w:val="22"/>
        </w:rPr>
        <w:t>*</w:t>
      </w:r>
      <w:r w:rsidRPr="005471C8">
        <w:rPr>
          <w:rFonts w:ascii="Arial" w:hAnsi="Arial" w:cs="Arial"/>
          <w:color w:val="000000"/>
          <w:sz w:val="22"/>
          <w:szCs w:val="22"/>
        </w:rPr>
        <w:tab/>
        <w:t>-- 0 students in subgroup</w:t>
      </w:r>
    </w:p>
    <w:p w:rsidR="00BD536B" w:rsidRPr="005471C8" w:rsidRDefault="00BD536B" w:rsidP="005471C8">
      <w:pPr>
        <w:pStyle w:val="BodyText"/>
        <w:tabs>
          <w:tab w:val="left" w:pos="540"/>
        </w:tabs>
        <w:rPr>
          <w:rFonts w:ascii="Arial" w:hAnsi="Arial" w:cs="Arial"/>
          <w:color w:val="000000"/>
          <w:sz w:val="22"/>
          <w:szCs w:val="22"/>
        </w:rPr>
      </w:pPr>
      <w:r w:rsidRPr="005471C8">
        <w:rPr>
          <w:rFonts w:ascii="Arial" w:hAnsi="Arial" w:cs="Arial"/>
          <w:color w:val="000000"/>
          <w:sz w:val="22"/>
          <w:szCs w:val="22"/>
        </w:rPr>
        <w:t>**</w:t>
      </w:r>
      <w:r w:rsidRPr="005471C8">
        <w:rPr>
          <w:rFonts w:ascii="Arial" w:hAnsi="Arial" w:cs="Arial"/>
          <w:color w:val="000000"/>
          <w:sz w:val="22"/>
          <w:szCs w:val="22"/>
        </w:rPr>
        <w:tab/>
        <w:t>-- Less than 10 students in subgroup</w:t>
      </w:r>
    </w:p>
    <w:p w:rsidR="00BD536B" w:rsidRPr="009D422D" w:rsidRDefault="00BD536B" w:rsidP="005471C8">
      <w:pPr>
        <w:pStyle w:val="NormalWeb"/>
        <w:spacing w:before="120" w:beforeAutospacing="0"/>
        <w:jc w:val="center"/>
        <w:rPr>
          <w:rFonts w:ascii="Arial" w:hAnsi="Arial" w:cs="Arial"/>
          <w:b/>
        </w:rPr>
      </w:pPr>
      <w:r w:rsidRPr="005471C8">
        <w:rPr>
          <w:rFonts w:ascii="Arial" w:hAnsi="Arial" w:cs="Arial"/>
          <w:b/>
          <w:sz w:val="22"/>
          <w:szCs w:val="22"/>
        </w:rPr>
        <w:t>Passed</w:t>
      </w:r>
      <w:r w:rsidRPr="005471C8">
        <w:rPr>
          <w:rFonts w:ascii="Arial" w:hAnsi="Arial" w:cs="Arial"/>
          <w:b/>
          <w:sz w:val="22"/>
          <w:szCs w:val="22"/>
        </w:rPr>
        <w:br/>
        <w:t>Attendance Rate = 99.9%</w:t>
      </w:r>
      <w:r w:rsidRPr="004F16FD">
        <w:rPr>
          <w:rFonts w:ascii="Arial" w:hAnsi="Arial" w:cs="Arial"/>
          <w:b/>
          <w:sz w:val="20"/>
          <w:szCs w:val="20"/>
        </w:rPr>
        <w:t xml:space="preserve"> </w:t>
      </w:r>
      <w:r w:rsidRPr="004F16FD">
        <w:rPr>
          <w:rFonts w:ascii="Arial" w:hAnsi="Arial" w:cs="Arial"/>
          <w:sz w:val="28"/>
          <w:szCs w:val="28"/>
        </w:rPr>
        <w:br w:type="page"/>
      </w:r>
      <w:r w:rsidRPr="00E60851">
        <w:rPr>
          <w:rFonts w:ascii="Arial" w:hAnsi="Arial" w:cs="Arial"/>
          <w:b/>
          <w:sz w:val="28"/>
          <w:szCs w:val="28"/>
        </w:rPr>
        <w:lastRenderedPageBreak/>
        <w:t>ANNUAL PERFORMANCE MEASURES FOR ACCOUNTABILITY</w:t>
      </w:r>
    </w:p>
    <w:p w:rsidR="00BD536B" w:rsidRPr="009D422D" w:rsidRDefault="00BD536B" w:rsidP="00161427">
      <w:pPr>
        <w:pStyle w:val="Contents"/>
        <w:rPr>
          <w:rFonts w:ascii="Arial" w:hAnsi="Arial" w:cs="Arial"/>
        </w:rPr>
      </w:pPr>
    </w:p>
    <w:p w:rsidR="00BD536B" w:rsidRPr="009D422D" w:rsidRDefault="00BD536B" w:rsidP="004F16FD">
      <w:pPr>
        <w:pStyle w:val="BodyText"/>
        <w:jc w:val="left"/>
        <w:rPr>
          <w:rFonts w:ascii="Arial" w:hAnsi="Arial" w:cs="Arial"/>
          <w:b/>
          <w:bCs/>
        </w:rPr>
      </w:pPr>
      <w:r w:rsidRPr="009D422D">
        <w:rPr>
          <w:rFonts w:ascii="Arial" w:hAnsi="Arial" w:cs="Arial"/>
          <w:b/>
          <w:bCs/>
        </w:rPr>
        <w:t>Below Standard</w:t>
      </w:r>
      <w:r w:rsidR="00E60851">
        <w:rPr>
          <w:rFonts w:ascii="Arial" w:hAnsi="Arial" w:cs="Arial"/>
          <w:b/>
          <w:bCs/>
        </w:rPr>
        <w:t>.</w:t>
      </w:r>
    </w:p>
    <w:p w:rsidR="00BD536B" w:rsidRPr="009D422D" w:rsidRDefault="00BD536B" w:rsidP="004F16FD">
      <w:pPr>
        <w:pStyle w:val="BodyText"/>
        <w:tabs>
          <w:tab w:val="left" w:pos="900"/>
        </w:tabs>
        <w:ind w:left="907" w:hanging="907"/>
        <w:rPr>
          <w:rFonts w:ascii="Arial" w:hAnsi="Arial" w:cs="Arial"/>
          <w:b/>
          <w:bCs/>
        </w:rPr>
      </w:pPr>
      <w:r w:rsidRPr="009D422D">
        <w:rPr>
          <w:rFonts w:ascii="Arial" w:hAnsi="Arial" w:cs="Arial"/>
          <w:b/>
          <w:bCs/>
        </w:rPr>
        <w:t>5.1.1.</w:t>
      </w:r>
      <w:r w:rsidRPr="009D422D">
        <w:rPr>
          <w:rFonts w:ascii="Arial" w:hAnsi="Arial" w:cs="Arial"/>
          <w:b/>
          <w:bCs/>
        </w:rPr>
        <w:tab/>
        <w:t>Achievement.</w:t>
      </w:r>
    </w:p>
    <w:p w:rsidR="00BD536B" w:rsidRPr="00933F55" w:rsidRDefault="00BD536B" w:rsidP="00E60851">
      <w:pPr>
        <w:pStyle w:val="BodyText"/>
        <w:tabs>
          <w:tab w:val="left" w:pos="900"/>
        </w:tabs>
        <w:spacing w:after="240"/>
        <w:ind w:left="907" w:hanging="907"/>
        <w:rPr>
          <w:rFonts w:ascii="Arial" w:hAnsi="Arial" w:cs="Arial"/>
          <w:bCs/>
        </w:rPr>
      </w:pPr>
      <w:r w:rsidRPr="009D422D">
        <w:rPr>
          <w:rFonts w:ascii="Arial" w:hAnsi="Arial" w:cs="Arial"/>
        </w:rPr>
        <w:tab/>
      </w:r>
      <w:r w:rsidRPr="009D422D">
        <w:rPr>
          <w:rFonts w:ascii="Arial" w:hAnsi="Arial" w:cs="Arial"/>
        </w:rPr>
        <w:tab/>
      </w:r>
      <w:r w:rsidRPr="00933F55">
        <w:rPr>
          <w:rFonts w:ascii="Arial" w:hAnsi="Arial" w:cs="Arial"/>
          <w:bCs/>
          <w:noProof/>
        </w:rPr>
        <w:t>Ridgedale Elementary</w:t>
      </w:r>
      <w:r w:rsidRPr="00933F55">
        <w:rPr>
          <w:rFonts w:ascii="Arial" w:hAnsi="Arial" w:cs="Arial"/>
          <w:bCs/>
        </w:rPr>
        <w:t xml:space="preserve"> School failed to achieve adequately yearly progress (AYP) in 5.1.1. Achievement in mathematics for the economically disadvantaged students (SES) subgroup.  In accordance with Section 9.5 of West Virginia Board of Education Policy 2320, </w:t>
      </w:r>
      <w:r w:rsidRPr="00933F55">
        <w:rPr>
          <w:rFonts w:ascii="Arial" w:hAnsi="Arial" w:cs="Arial"/>
          <w:bCs/>
          <w:i/>
          <w:iCs/>
        </w:rPr>
        <w:t>A Process for Improving Education:  Performance Based Accreditation System</w:t>
      </w:r>
      <w:r w:rsidRPr="00933F55">
        <w:rPr>
          <w:rFonts w:ascii="Arial" w:hAnsi="Arial" w:cs="Arial"/>
          <w:bCs/>
        </w:rPr>
        <w:t>, the West Virginia Board of Education issued the school Temporary Accreditation status at the September 2005 State Board meeting.</w:t>
      </w:r>
    </w:p>
    <w:p w:rsidR="00BD536B" w:rsidRPr="00933F55" w:rsidRDefault="00BD536B" w:rsidP="00E60851">
      <w:pPr>
        <w:pStyle w:val="BodyText"/>
        <w:tabs>
          <w:tab w:val="left" w:pos="900"/>
        </w:tabs>
        <w:spacing w:after="240"/>
        <w:ind w:left="907" w:hanging="907"/>
        <w:rPr>
          <w:rFonts w:ascii="Arial" w:hAnsi="Arial" w:cs="Arial"/>
        </w:rPr>
      </w:pPr>
      <w:r w:rsidRPr="00933F55">
        <w:rPr>
          <w:rFonts w:ascii="Arial" w:hAnsi="Arial" w:cs="Arial"/>
          <w:bCs/>
        </w:rPr>
        <w:tab/>
        <w:t>Ridgedale Elementary</w:t>
      </w:r>
      <w:r w:rsidRPr="00933F55">
        <w:rPr>
          <w:rFonts w:ascii="Arial" w:hAnsi="Arial" w:cs="Arial"/>
        </w:rPr>
        <w:t xml:space="preserve"> School achieved AYP in the economically disadvantaged (SES) subgroup in reading/language arts and the all students (AS) and racial/ethnicity white (W) subgroups in mathematics by application of the confidence interval and may have an achievement deficiency if remediation and interventions have not been emphasized.  Additionally, the special education (SE) subgroup was not considered in AYP because of the number (N) less than 50 students.  Achievement of students in the SE subgroup in reading/language arts and mathematics was substantially below the State’s proficiency level.  Monongalia County curriculum staff and school staff must monitor the achievement of these students and promote instructional strategies and activities that are designed to close the achievement gap.</w:t>
      </w:r>
    </w:p>
    <w:p w:rsidR="00BD536B" w:rsidRPr="009D422D" w:rsidRDefault="00BD536B" w:rsidP="004F16FD">
      <w:pPr>
        <w:pStyle w:val="BodyText"/>
        <w:tabs>
          <w:tab w:val="left" w:pos="900"/>
        </w:tabs>
        <w:ind w:left="907"/>
        <w:rPr>
          <w:rFonts w:ascii="Arial" w:hAnsi="Arial" w:cs="Arial"/>
        </w:rPr>
      </w:pPr>
      <w:r w:rsidRPr="009D422D">
        <w:rPr>
          <w:rFonts w:ascii="Arial" w:hAnsi="Arial" w:cs="Arial"/>
        </w:rPr>
        <w:t>The Adequate Yearly Progress (AYP) Information by class data showed a high percentage of Grade 3 students performed below mastery (mathematics – 37.50 percent and reading/language arts – 27.50%).  This is another consideration for the county and school in school improvement.  The following professional development/training opportunities were provided by the West Virginia Department of Education, RESA VII, county and/or school.</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Curriculum Alignment/Vertical Teaming.</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Curriculum workshop – music and physical education.</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Writing workshop.</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World Book/school issues/alignment.</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Legacy of Hope/WVDE Module 3.</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Instructional Framework – Differentiated Instruction.</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Robert Marzano’s Instructional Strategies that Work.</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WESTEST analysis and instructional mapping.</w:t>
      </w:r>
    </w:p>
    <w:p w:rsidR="00BD536B" w:rsidRPr="009D422D" w:rsidRDefault="00BD536B" w:rsidP="004F16FD">
      <w:pPr>
        <w:pStyle w:val="BodyText"/>
        <w:numPr>
          <w:ilvl w:val="0"/>
          <w:numId w:val="5"/>
        </w:numPr>
        <w:spacing w:after="0"/>
        <w:rPr>
          <w:rFonts w:ascii="Arial" w:hAnsi="Arial" w:cs="Arial"/>
        </w:rPr>
      </w:pPr>
      <w:r w:rsidRPr="009D422D">
        <w:rPr>
          <w:rFonts w:ascii="Arial" w:hAnsi="Arial" w:cs="Arial"/>
        </w:rPr>
        <w:t>Inclusion training.</w:t>
      </w:r>
    </w:p>
    <w:p w:rsidR="00BD536B" w:rsidRPr="009D422D" w:rsidRDefault="00BD536B" w:rsidP="00161427">
      <w:pPr>
        <w:pStyle w:val="BodyText"/>
        <w:numPr>
          <w:ilvl w:val="0"/>
          <w:numId w:val="5"/>
        </w:numPr>
        <w:spacing w:after="0"/>
        <w:rPr>
          <w:rFonts w:ascii="Arial" w:hAnsi="Arial" w:cs="Arial"/>
          <w:b/>
        </w:rPr>
      </w:pPr>
      <w:r w:rsidRPr="009D422D">
        <w:rPr>
          <w:rFonts w:ascii="Arial" w:hAnsi="Arial" w:cs="Arial"/>
        </w:rPr>
        <w:t>Standards based mathematics.</w:t>
      </w:r>
    </w:p>
    <w:p w:rsidR="00BD536B" w:rsidRPr="009D422D" w:rsidRDefault="00BD536B" w:rsidP="00161427">
      <w:pPr>
        <w:pStyle w:val="BodyText"/>
        <w:spacing w:after="0"/>
        <w:rPr>
          <w:rFonts w:ascii="Arial" w:hAnsi="Arial" w:cs="Arial"/>
          <w:b/>
        </w:rPr>
      </w:pPr>
    </w:p>
    <w:p w:rsidR="00BD536B" w:rsidRPr="009D422D" w:rsidRDefault="00BD536B" w:rsidP="00161427">
      <w:pPr>
        <w:pStyle w:val="BodyText"/>
        <w:spacing w:after="0"/>
        <w:rPr>
          <w:rFonts w:ascii="Arial" w:hAnsi="Arial" w:cs="Arial"/>
          <w:b/>
        </w:rPr>
      </w:pPr>
    </w:p>
    <w:p w:rsidR="00BD536B" w:rsidRPr="009D422D" w:rsidRDefault="00BD536B" w:rsidP="00161427">
      <w:pPr>
        <w:pStyle w:val="BodyText"/>
        <w:spacing w:after="0"/>
        <w:rPr>
          <w:rFonts w:ascii="Arial" w:hAnsi="Arial" w:cs="Arial"/>
          <w:b/>
        </w:rPr>
      </w:pPr>
    </w:p>
    <w:p w:rsidR="00BD536B" w:rsidRPr="009D422D" w:rsidRDefault="00BD536B" w:rsidP="00161427">
      <w:pPr>
        <w:pStyle w:val="BodyText"/>
        <w:spacing w:before="120"/>
        <w:rPr>
          <w:rFonts w:ascii="Arial" w:hAnsi="Arial" w:cs="Arial"/>
          <w:b/>
          <w:u w:val="single"/>
        </w:rPr>
      </w:pPr>
      <w:r w:rsidRPr="009D422D">
        <w:rPr>
          <w:rFonts w:ascii="Arial" w:hAnsi="Arial" w:cs="Arial"/>
          <w:b/>
          <w:u w:val="single"/>
        </w:rPr>
        <w:lastRenderedPageBreak/>
        <w:t>FOLLOW-UP REVIEW</w:t>
      </w:r>
    </w:p>
    <w:p w:rsidR="00BD536B" w:rsidRPr="00E60851" w:rsidRDefault="00BD536B" w:rsidP="00E60851">
      <w:pPr>
        <w:pStyle w:val="BodyText"/>
        <w:rPr>
          <w:rFonts w:ascii="Arial" w:hAnsi="Arial" w:cs="Arial"/>
          <w:b/>
          <w:sz w:val="26"/>
          <w:szCs w:val="26"/>
        </w:rPr>
      </w:pPr>
      <w:r w:rsidRPr="009D422D">
        <w:rPr>
          <w:rFonts w:ascii="Arial" w:hAnsi="Arial" w:cs="Arial"/>
          <w:b/>
          <w:sz w:val="26"/>
        </w:rPr>
        <w:t>COMPLIANCE</w:t>
      </w:r>
      <w:r w:rsidR="00933F55">
        <w:rPr>
          <w:rFonts w:ascii="Arial" w:hAnsi="Arial" w:cs="Arial"/>
          <w:b/>
          <w:sz w:val="26"/>
        </w:rPr>
        <w:t xml:space="preserve">.  </w:t>
      </w:r>
      <w:r w:rsidR="00730AF1" w:rsidRPr="00E60851">
        <w:rPr>
          <w:rFonts w:ascii="Arial" w:hAnsi="Arial" w:cs="Arial"/>
          <w:b/>
          <w:sz w:val="26"/>
          <w:szCs w:val="26"/>
        </w:rPr>
        <w:t xml:space="preserve">Ridgedale Elementary School achieved adequate yearly progress (AYP) in </w:t>
      </w:r>
      <w:r w:rsidR="00933F55" w:rsidRPr="00E60851">
        <w:rPr>
          <w:rFonts w:ascii="Arial" w:hAnsi="Arial" w:cs="Arial"/>
          <w:b/>
          <w:sz w:val="26"/>
          <w:szCs w:val="26"/>
        </w:rPr>
        <w:t>m</w:t>
      </w:r>
      <w:r w:rsidR="00730AF1" w:rsidRPr="00E60851">
        <w:rPr>
          <w:rFonts w:ascii="Arial" w:hAnsi="Arial" w:cs="Arial"/>
          <w:b/>
          <w:sz w:val="26"/>
          <w:szCs w:val="26"/>
        </w:rPr>
        <w:t xml:space="preserve">athematics </w:t>
      </w:r>
      <w:r w:rsidR="00933F55" w:rsidRPr="00E60851">
        <w:rPr>
          <w:rFonts w:ascii="Arial" w:hAnsi="Arial" w:cs="Arial"/>
          <w:b/>
          <w:sz w:val="26"/>
          <w:szCs w:val="26"/>
        </w:rPr>
        <w:t>for the</w:t>
      </w:r>
      <w:r w:rsidR="00730AF1" w:rsidRPr="00E60851">
        <w:rPr>
          <w:rFonts w:ascii="Arial" w:hAnsi="Arial" w:cs="Arial"/>
          <w:b/>
          <w:sz w:val="26"/>
          <w:szCs w:val="26"/>
        </w:rPr>
        <w:t xml:space="preserve"> </w:t>
      </w:r>
      <w:r w:rsidR="00933F55" w:rsidRPr="00E60851">
        <w:rPr>
          <w:rFonts w:ascii="Arial" w:hAnsi="Arial" w:cs="Arial"/>
          <w:b/>
          <w:sz w:val="26"/>
          <w:szCs w:val="26"/>
        </w:rPr>
        <w:t>a</w:t>
      </w:r>
      <w:r w:rsidR="00730AF1" w:rsidRPr="00E60851">
        <w:rPr>
          <w:rFonts w:ascii="Arial" w:hAnsi="Arial" w:cs="Arial"/>
          <w:b/>
          <w:sz w:val="26"/>
          <w:szCs w:val="26"/>
        </w:rPr>
        <w:t xml:space="preserve">ll </w:t>
      </w:r>
      <w:r w:rsidR="00933F55" w:rsidRPr="00E60851">
        <w:rPr>
          <w:rFonts w:ascii="Arial" w:hAnsi="Arial" w:cs="Arial"/>
          <w:b/>
          <w:sz w:val="26"/>
          <w:szCs w:val="26"/>
        </w:rPr>
        <w:t>s</w:t>
      </w:r>
      <w:r w:rsidR="00730AF1" w:rsidRPr="00E60851">
        <w:rPr>
          <w:rFonts w:ascii="Arial" w:hAnsi="Arial" w:cs="Arial"/>
          <w:b/>
          <w:sz w:val="26"/>
          <w:szCs w:val="26"/>
        </w:rPr>
        <w:t>tudents</w:t>
      </w:r>
      <w:r w:rsidR="00933F55" w:rsidRPr="00E60851">
        <w:rPr>
          <w:rFonts w:ascii="Arial" w:hAnsi="Arial" w:cs="Arial"/>
          <w:b/>
          <w:sz w:val="26"/>
          <w:szCs w:val="26"/>
        </w:rPr>
        <w:t xml:space="preserve"> (AS)</w:t>
      </w:r>
      <w:r w:rsidR="00730AF1" w:rsidRPr="00E60851">
        <w:rPr>
          <w:rFonts w:ascii="Arial" w:hAnsi="Arial" w:cs="Arial"/>
          <w:b/>
          <w:sz w:val="26"/>
          <w:szCs w:val="26"/>
        </w:rPr>
        <w:t xml:space="preserve"> and </w:t>
      </w:r>
      <w:r w:rsidR="006F582C">
        <w:rPr>
          <w:rFonts w:ascii="Arial" w:hAnsi="Arial" w:cs="Arial"/>
          <w:b/>
          <w:sz w:val="26"/>
          <w:szCs w:val="26"/>
        </w:rPr>
        <w:t>racial/ethnicity white (W)</w:t>
      </w:r>
      <w:r w:rsidR="00730AF1" w:rsidRPr="00E60851">
        <w:rPr>
          <w:rFonts w:ascii="Arial" w:hAnsi="Arial" w:cs="Arial"/>
          <w:b/>
          <w:sz w:val="26"/>
          <w:szCs w:val="26"/>
        </w:rPr>
        <w:t xml:space="preserve"> subgroup</w:t>
      </w:r>
      <w:r w:rsidR="00933F55" w:rsidRPr="00E60851">
        <w:rPr>
          <w:rFonts w:ascii="Arial" w:hAnsi="Arial" w:cs="Arial"/>
          <w:b/>
          <w:sz w:val="26"/>
          <w:szCs w:val="26"/>
        </w:rPr>
        <w:t>s</w:t>
      </w:r>
      <w:r w:rsidR="00730AF1" w:rsidRPr="00E60851">
        <w:rPr>
          <w:rFonts w:ascii="Arial" w:hAnsi="Arial" w:cs="Arial"/>
          <w:b/>
          <w:sz w:val="26"/>
          <w:szCs w:val="26"/>
        </w:rPr>
        <w:t xml:space="preserve"> and in </w:t>
      </w:r>
      <w:r w:rsidR="00933F55" w:rsidRPr="00E60851">
        <w:rPr>
          <w:rFonts w:ascii="Arial" w:hAnsi="Arial" w:cs="Arial"/>
          <w:b/>
          <w:sz w:val="26"/>
          <w:szCs w:val="26"/>
        </w:rPr>
        <w:t>r</w:t>
      </w:r>
      <w:r w:rsidR="00730AF1" w:rsidRPr="00E60851">
        <w:rPr>
          <w:rFonts w:ascii="Arial" w:hAnsi="Arial" w:cs="Arial"/>
          <w:b/>
          <w:sz w:val="26"/>
          <w:szCs w:val="26"/>
        </w:rPr>
        <w:t>eading</w:t>
      </w:r>
      <w:r w:rsidR="00933F55" w:rsidRPr="00E60851">
        <w:rPr>
          <w:rFonts w:ascii="Arial" w:hAnsi="Arial" w:cs="Arial"/>
          <w:b/>
          <w:sz w:val="26"/>
          <w:szCs w:val="26"/>
        </w:rPr>
        <w:t>/language arts</w:t>
      </w:r>
      <w:r w:rsidR="00730AF1" w:rsidRPr="00E60851">
        <w:rPr>
          <w:rFonts w:ascii="Arial" w:hAnsi="Arial" w:cs="Arial"/>
          <w:b/>
          <w:sz w:val="26"/>
          <w:szCs w:val="26"/>
        </w:rPr>
        <w:t xml:space="preserve"> </w:t>
      </w:r>
      <w:r w:rsidR="00DD2E34" w:rsidRPr="00E60851">
        <w:rPr>
          <w:rFonts w:ascii="Arial" w:hAnsi="Arial" w:cs="Arial"/>
          <w:b/>
          <w:sz w:val="26"/>
          <w:szCs w:val="26"/>
        </w:rPr>
        <w:t xml:space="preserve">for the </w:t>
      </w:r>
      <w:r w:rsidR="006F582C">
        <w:rPr>
          <w:rFonts w:ascii="Arial" w:hAnsi="Arial" w:cs="Arial"/>
          <w:b/>
          <w:sz w:val="26"/>
          <w:szCs w:val="26"/>
        </w:rPr>
        <w:t>AS</w:t>
      </w:r>
      <w:r w:rsidR="00730AF1" w:rsidRPr="00E60851">
        <w:rPr>
          <w:rFonts w:ascii="Arial" w:hAnsi="Arial" w:cs="Arial"/>
          <w:b/>
          <w:sz w:val="26"/>
          <w:szCs w:val="26"/>
        </w:rPr>
        <w:t xml:space="preserve"> and </w:t>
      </w:r>
      <w:r w:rsidR="006F582C">
        <w:rPr>
          <w:rFonts w:ascii="Arial" w:hAnsi="Arial" w:cs="Arial"/>
          <w:b/>
          <w:sz w:val="26"/>
          <w:szCs w:val="26"/>
        </w:rPr>
        <w:t>W</w:t>
      </w:r>
      <w:r w:rsidR="00730AF1" w:rsidRPr="00E60851">
        <w:rPr>
          <w:rFonts w:ascii="Arial" w:hAnsi="Arial" w:cs="Arial"/>
          <w:b/>
          <w:sz w:val="26"/>
          <w:szCs w:val="26"/>
        </w:rPr>
        <w:t xml:space="preserve"> subgroup</w:t>
      </w:r>
      <w:r w:rsidR="006F582C">
        <w:rPr>
          <w:rFonts w:ascii="Arial" w:hAnsi="Arial" w:cs="Arial"/>
          <w:b/>
          <w:sz w:val="26"/>
          <w:szCs w:val="26"/>
        </w:rPr>
        <w:t>s</w:t>
      </w:r>
      <w:r w:rsidR="00730AF1" w:rsidRPr="00E60851">
        <w:rPr>
          <w:rFonts w:ascii="Arial" w:hAnsi="Arial" w:cs="Arial"/>
          <w:b/>
          <w:sz w:val="26"/>
          <w:szCs w:val="26"/>
        </w:rPr>
        <w:t xml:space="preserve"> by application of the </w:t>
      </w:r>
      <w:r w:rsidR="00DD2E34" w:rsidRPr="00E60851">
        <w:rPr>
          <w:rFonts w:ascii="Arial" w:hAnsi="Arial" w:cs="Arial"/>
          <w:b/>
          <w:sz w:val="26"/>
          <w:szCs w:val="26"/>
        </w:rPr>
        <w:t>c</w:t>
      </w:r>
      <w:r w:rsidR="00730AF1" w:rsidRPr="00E60851">
        <w:rPr>
          <w:rFonts w:ascii="Arial" w:hAnsi="Arial" w:cs="Arial"/>
          <w:b/>
          <w:sz w:val="26"/>
          <w:szCs w:val="26"/>
        </w:rPr>
        <w:t xml:space="preserve">onfidence </w:t>
      </w:r>
      <w:r w:rsidR="00DD2E34" w:rsidRPr="00E60851">
        <w:rPr>
          <w:rFonts w:ascii="Arial" w:hAnsi="Arial" w:cs="Arial"/>
          <w:b/>
          <w:sz w:val="26"/>
          <w:szCs w:val="26"/>
        </w:rPr>
        <w:t>i</w:t>
      </w:r>
      <w:r w:rsidR="00730AF1" w:rsidRPr="00E60851">
        <w:rPr>
          <w:rFonts w:ascii="Arial" w:hAnsi="Arial" w:cs="Arial"/>
          <w:b/>
          <w:sz w:val="26"/>
          <w:szCs w:val="26"/>
        </w:rPr>
        <w:t xml:space="preserve">nterval.  </w:t>
      </w:r>
      <w:r w:rsidR="00FE30B0" w:rsidRPr="00E60851">
        <w:rPr>
          <w:rFonts w:ascii="Arial" w:hAnsi="Arial" w:cs="Arial"/>
          <w:b/>
          <w:sz w:val="26"/>
          <w:szCs w:val="26"/>
        </w:rPr>
        <w:t xml:space="preserve">The </w:t>
      </w:r>
      <w:r w:rsidR="00DD2E34" w:rsidRPr="00E60851">
        <w:rPr>
          <w:rFonts w:ascii="Arial" w:hAnsi="Arial" w:cs="Arial"/>
          <w:b/>
          <w:sz w:val="26"/>
          <w:szCs w:val="26"/>
        </w:rPr>
        <w:t>economically disadvantaged (</w:t>
      </w:r>
      <w:r w:rsidR="00FE30B0" w:rsidRPr="00E60851">
        <w:rPr>
          <w:rFonts w:ascii="Arial" w:hAnsi="Arial" w:cs="Arial"/>
          <w:b/>
          <w:sz w:val="26"/>
          <w:szCs w:val="26"/>
        </w:rPr>
        <w:t>SES</w:t>
      </w:r>
      <w:r w:rsidR="00DD2E34" w:rsidRPr="00E60851">
        <w:rPr>
          <w:rFonts w:ascii="Arial" w:hAnsi="Arial" w:cs="Arial"/>
          <w:b/>
          <w:sz w:val="26"/>
          <w:szCs w:val="26"/>
        </w:rPr>
        <w:t>)</w:t>
      </w:r>
      <w:r w:rsidR="00FE30B0" w:rsidRPr="00E60851">
        <w:rPr>
          <w:rFonts w:ascii="Arial" w:hAnsi="Arial" w:cs="Arial"/>
          <w:b/>
          <w:sz w:val="26"/>
          <w:szCs w:val="26"/>
        </w:rPr>
        <w:t xml:space="preserve"> and </w:t>
      </w:r>
      <w:r w:rsidR="00DD2E34" w:rsidRPr="00E60851">
        <w:rPr>
          <w:rFonts w:ascii="Arial" w:hAnsi="Arial" w:cs="Arial"/>
          <w:b/>
          <w:sz w:val="26"/>
          <w:szCs w:val="26"/>
        </w:rPr>
        <w:t>s</w:t>
      </w:r>
      <w:r w:rsidR="00FE30B0" w:rsidRPr="00E60851">
        <w:rPr>
          <w:rFonts w:ascii="Arial" w:hAnsi="Arial" w:cs="Arial"/>
          <w:b/>
          <w:sz w:val="26"/>
          <w:szCs w:val="26"/>
        </w:rPr>
        <w:t xml:space="preserve">pecial </w:t>
      </w:r>
      <w:r w:rsidR="00DD2E34" w:rsidRPr="00E60851">
        <w:rPr>
          <w:rFonts w:ascii="Arial" w:hAnsi="Arial" w:cs="Arial"/>
          <w:b/>
          <w:sz w:val="26"/>
          <w:szCs w:val="26"/>
        </w:rPr>
        <w:t>e</w:t>
      </w:r>
      <w:r w:rsidR="00FE30B0" w:rsidRPr="00E60851">
        <w:rPr>
          <w:rFonts w:ascii="Arial" w:hAnsi="Arial" w:cs="Arial"/>
          <w:b/>
          <w:sz w:val="26"/>
          <w:szCs w:val="26"/>
        </w:rPr>
        <w:t xml:space="preserve">ducation </w:t>
      </w:r>
      <w:r w:rsidR="00DD2E34" w:rsidRPr="00E60851">
        <w:rPr>
          <w:rFonts w:ascii="Arial" w:hAnsi="Arial" w:cs="Arial"/>
          <w:b/>
          <w:sz w:val="26"/>
          <w:szCs w:val="26"/>
        </w:rPr>
        <w:t xml:space="preserve">(SE) </w:t>
      </w:r>
      <w:r w:rsidR="00FE30B0" w:rsidRPr="00E60851">
        <w:rPr>
          <w:rFonts w:ascii="Arial" w:hAnsi="Arial" w:cs="Arial"/>
          <w:b/>
          <w:sz w:val="26"/>
          <w:szCs w:val="26"/>
        </w:rPr>
        <w:t>subgroup</w:t>
      </w:r>
      <w:r w:rsidR="006F582C">
        <w:rPr>
          <w:rFonts w:ascii="Arial" w:hAnsi="Arial" w:cs="Arial"/>
          <w:b/>
          <w:sz w:val="26"/>
          <w:szCs w:val="26"/>
        </w:rPr>
        <w:t>s</w:t>
      </w:r>
      <w:r w:rsidR="000F0878" w:rsidRPr="00E60851">
        <w:rPr>
          <w:rFonts w:ascii="Arial" w:hAnsi="Arial" w:cs="Arial"/>
          <w:b/>
          <w:sz w:val="26"/>
          <w:szCs w:val="26"/>
        </w:rPr>
        <w:t xml:space="preserve">, with </w:t>
      </w:r>
      <w:r w:rsidR="007A7085">
        <w:rPr>
          <w:rFonts w:ascii="Arial" w:hAnsi="Arial" w:cs="Arial"/>
          <w:b/>
          <w:sz w:val="26"/>
          <w:szCs w:val="26"/>
        </w:rPr>
        <w:t>cell</w:t>
      </w:r>
      <w:r w:rsidR="000F0878" w:rsidRPr="00E60851">
        <w:rPr>
          <w:rFonts w:ascii="Arial" w:hAnsi="Arial" w:cs="Arial"/>
          <w:b/>
          <w:sz w:val="26"/>
          <w:szCs w:val="26"/>
        </w:rPr>
        <w:t xml:space="preserve"> sizes </w:t>
      </w:r>
      <w:r w:rsidR="006F582C">
        <w:rPr>
          <w:rFonts w:ascii="Arial" w:hAnsi="Arial" w:cs="Arial"/>
          <w:b/>
          <w:sz w:val="26"/>
          <w:szCs w:val="26"/>
        </w:rPr>
        <w:t>fewer</w:t>
      </w:r>
      <w:r w:rsidR="000F0878" w:rsidRPr="00E60851">
        <w:rPr>
          <w:rFonts w:ascii="Arial" w:hAnsi="Arial" w:cs="Arial"/>
          <w:b/>
          <w:sz w:val="26"/>
          <w:szCs w:val="26"/>
        </w:rPr>
        <w:t xml:space="preserve"> than 50,</w:t>
      </w:r>
      <w:r w:rsidR="00FE30B0" w:rsidRPr="00E60851">
        <w:rPr>
          <w:rFonts w:ascii="Arial" w:hAnsi="Arial" w:cs="Arial"/>
          <w:b/>
          <w:sz w:val="26"/>
          <w:szCs w:val="26"/>
        </w:rPr>
        <w:t xml:space="preserve"> did not score high enou</w:t>
      </w:r>
      <w:r w:rsidR="000F0878" w:rsidRPr="00E60851">
        <w:rPr>
          <w:rFonts w:ascii="Arial" w:hAnsi="Arial" w:cs="Arial"/>
          <w:b/>
          <w:sz w:val="26"/>
          <w:szCs w:val="26"/>
        </w:rPr>
        <w:t>gh to have made AYP</w:t>
      </w:r>
      <w:r w:rsidR="00FE30B0" w:rsidRPr="00E60851">
        <w:rPr>
          <w:rFonts w:ascii="Arial" w:hAnsi="Arial" w:cs="Arial"/>
          <w:b/>
          <w:sz w:val="26"/>
          <w:szCs w:val="26"/>
        </w:rPr>
        <w:t>.</w:t>
      </w:r>
      <w:r w:rsidR="007A1693" w:rsidRPr="00E60851">
        <w:rPr>
          <w:rFonts w:ascii="Arial" w:hAnsi="Arial" w:cs="Arial"/>
          <w:b/>
          <w:sz w:val="26"/>
          <w:szCs w:val="26"/>
        </w:rPr>
        <w:t xml:space="preserve">  </w:t>
      </w:r>
      <w:r w:rsidR="006F582C">
        <w:rPr>
          <w:rFonts w:ascii="Arial" w:hAnsi="Arial" w:cs="Arial"/>
          <w:b/>
          <w:sz w:val="26"/>
          <w:szCs w:val="26"/>
        </w:rPr>
        <w:t>All</w:t>
      </w:r>
      <w:r w:rsidR="007A1693" w:rsidRPr="00E60851">
        <w:rPr>
          <w:rFonts w:ascii="Arial" w:hAnsi="Arial" w:cs="Arial"/>
          <w:b/>
          <w:sz w:val="26"/>
          <w:szCs w:val="26"/>
        </w:rPr>
        <w:t xml:space="preserve"> </w:t>
      </w:r>
      <w:r w:rsidR="006F582C">
        <w:rPr>
          <w:rFonts w:ascii="Arial" w:hAnsi="Arial" w:cs="Arial"/>
          <w:b/>
          <w:sz w:val="26"/>
          <w:szCs w:val="26"/>
        </w:rPr>
        <w:t>sub</w:t>
      </w:r>
      <w:r w:rsidR="007A1693" w:rsidRPr="00E60851">
        <w:rPr>
          <w:rFonts w:ascii="Arial" w:hAnsi="Arial" w:cs="Arial"/>
          <w:b/>
          <w:sz w:val="26"/>
          <w:szCs w:val="26"/>
        </w:rPr>
        <w:t>groups will need continued attention.</w:t>
      </w:r>
    </w:p>
    <w:p w:rsidR="00FE30B0" w:rsidRPr="00E60851" w:rsidRDefault="00FE30B0" w:rsidP="00E60851">
      <w:pPr>
        <w:pStyle w:val="BodyText"/>
        <w:tabs>
          <w:tab w:val="left" w:pos="720"/>
          <w:tab w:val="left" w:pos="1080"/>
        </w:tabs>
        <w:rPr>
          <w:rFonts w:ascii="Arial" w:hAnsi="Arial" w:cs="Arial"/>
          <w:b/>
          <w:sz w:val="26"/>
          <w:szCs w:val="26"/>
        </w:rPr>
      </w:pPr>
      <w:r w:rsidRPr="00E60851">
        <w:rPr>
          <w:rFonts w:ascii="Arial" w:hAnsi="Arial" w:cs="Arial"/>
          <w:b/>
          <w:sz w:val="26"/>
          <w:szCs w:val="26"/>
        </w:rPr>
        <w:t xml:space="preserve">The school </w:t>
      </w:r>
      <w:r w:rsidR="007A1693" w:rsidRPr="00E60851">
        <w:rPr>
          <w:rFonts w:ascii="Arial" w:hAnsi="Arial" w:cs="Arial"/>
          <w:b/>
          <w:sz w:val="26"/>
          <w:szCs w:val="26"/>
        </w:rPr>
        <w:t xml:space="preserve">and county </w:t>
      </w:r>
      <w:r w:rsidR="005E07AF" w:rsidRPr="00E60851">
        <w:rPr>
          <w:rFonts w:ascii="Arial" w:hAnsi="Arial" w:cs="Arial"/>
          <w:b/>
          <w:sz w:val="26"/>
          <w:szCs w:val="26"/>
        </w:rPr>
        <w:t>continue</w:t>
      </w:r>
      <w:r w:rsidRPr="00E60851">
        <w:rPr>
          <w:rFonts w:ascii="Arial" w:hAnsi="Arial" w:cs="Arial"/>
          <w:b/>
          <w:sz w:val="26"/>
          <w:szCs w:val="26"/>
        </w:rPr>
        <w:t xml:space="preserve"> to offer training </w:t>
      </w:r>
      <w:r w:rsidR="007A1693" w:rsidRPr="00E60851">
        <w:rPr>
          <w:rFonts w:ascii="Arial" w:hAnsi="Arial" w:cs="Arial"/>
          <w:b/>
          <w:sz w:val="26"/>
          <w:szCs w:val="26"/>
        </w:rPr>
        <w:t xml:space="preserve">and support </w:t>
      </w:r>
      <w:r w:rsidRPr="00E60851">
        <w:rPr>
          <w:rFonts w:ascii="Arial" w:hAnsi="Arial" w:cs="Arial"/>
          <w:b/>
          <w:sz w:val="26"/>
          <w:szCs w:val="26"/>
        </w:rPr>
        <w:t xml:space="preserve">to the staff that will impact instruction and student achievement.  </w:t>
      </w:r>
      <w:r w:rsidR="00E60851">
        <w:rPr>
          <w:rFonts w:ascii="Arial" w:hAnsi="Arial" w:cs="Arial"/>
          <w:b/>
          <w:sz w:val="26"/>
          <w:szCs w:val="26"/>
        </w:rPr>
        <w:t>These included</w:t>
      </w:r>
      <w:r w:rsidRPr="00E60851">
        <w:rPr>
          <w:rFonts w:ascii="Arial" w:hAnsi="Arial" w:cs="Arial"/>
          <w:b/>
          <w:sz w:val="26"/>
          <w:szCs w:val="26"/>
        </w:rPr>
        <w:t>:</w:t>
      </w:r>
    </w:p>
    <w:p w:rsidR="00F71769" w:rsidRPr="00E60851" w:rsidRDefault="00FE30B0"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DD2E34" w:rsidRPr="00E60851">
        <w:rPr>
          <w:rFonts w:ascii="Arial" w:hAnsi="Arial" w:cs="Arial"/>
          <w:b/>
          <w:sz w:val="26"/>
          <w:szCs w:val="26"/>
        </w:rPr>
        <w:tab/>
      </w:r>
      <w:r w:rsidR="00F71769" w:rsidRPr="00E60851">
        <w:rPr>
          <w:rFonts w:ascii="Arial" w:hAnsi="Arial" w:cs="Arial"/>
          <w:b/>
          <w:sz w:val="26"/>
          <w:szCs w:val="26"/>
        </w:rPr>
        <w:t>A</w:t>
      </w:r>
      <w:r w:rsidRPr="00E60851">
        <w:rPr>
          <w:rFonts w:ascii="Arial" w:hAnsi="Arial" w:cs="Arial"/>
          <w:b/>
          <w:sz w:val="26"/>
          <w:szCs w:val="26"/>
        </w:rPr>
        <w:t>cademic coach in reading, math</w:t>
      </w:r>
      <w:r w:rsidR="00C82A0A">
        <w:rPr>
          <w:rFonts w:ascii="Arial" w:hAnsi="Arial" w:cs="Arial"/>
          <w:b/>
          <w:sz w:val="26"/>
          <w:szCs w:val="26"/>
        </w:rPr>
        <w:t>ematics,</w:t>
      </w:r>
      <w:r w:rsidRPr="00E60851">
        <w:rPr>
          <w:rFonts w:ascii="Arial" w:hAnsi="Arial" w:cs="Arial"/>
          <w:b/>
          <w:sz w:val="26"/>
          <w:szCs w:val="26"/>
        </w:rPr>
        <w:t xml:space="preserve"> and assessment for </w:t>
      </w:r>
      <w:r w:rsidR="00D25351">
        <w:rPr>
          <w:rFonts w:ascii="Arial" w:hAnsi="Arial" w:cs="Arial"/>
          <w:b/>
          <w:sz w:val="26"/>
          <w:szCs w:val="26"/>
        </w:rPr>
        <w:t>two</w:t>
      </w:r>
      <w:r w:rsidRPr="00E60851">
        <w:rPr>
          <w:rFonts w:ascii="Arial" w:hAnsi="Arial" w:cs="Arial"/>
          <w:b/>
          <w:sz w:val="26"/>
          <w:szCs w:val="26"/>
        </w:rPr>
        <w:t xml:space="preserve"> days/week</w:t>
      </w:r>
      <w:r w:rsidR="00F71769" w:rsidRPr="00E60851">
        <w:rPr>
          <w:rFonts w:ascii="Arial" w:hAnsi="Arial" w:cs="Arial"/>
          <w:b/>
          <w:sz w:val="26"/>
          <w:szCs w:val="26"/>
        </w:rPr>
        <w:t>.</w:t>
      </w:r>
    </w:p>
    <w:p w:rsidR="00F71769" w:rsidRPr="00E60851" w:rsidRDefault="00FE30B0"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DD2E34" w:rsidRPr="00E60851">
        <w:rPr>
          <w:rFonts w:ascii="Arial" w:hAnsi="Arial" w:cs="Arial"/>
          <w:b/>
          <w:sz w:val="26"/>
          <w:szCs w:val="26"/>
        </w:rPr>
        <w:tab/>
      </w:r>
      <w:r w:rsidR="00F71769" w:rsidRPr="00E60851">
        <w:rPr>
          <w:rFonts w:ascii="Arial" w:hAnsi="Arial" w:cs="Arial"/>
          <w:b/>
          <w:sz w:val="26"/>
          <w:szCs w:val="26"/>
        </w:rPr>
        <w:t>T</w:t>
      </w:r>
      <w:r w:rsidRPr="00E60851">
        <w:rPr>
          <w:rFonts w:ascii="Arial" w:hAnsi="Arial" w:cs="Arial"/>
          <w:b/>
          <w:sz w:val="26"/>
          <w:szCs w:val="26"/>
        </w:rPr>
        <w:t>echnology coach (part-time) to work with teachers to support tech</w:t>
      </w:r>
      <w:r w:rsidR="000F0878" w:rsidRPr="00E60851">
        <w:rPr>
          <w:rFonts w:ascii="Arial" w:hAnsi="Arial" w:cs="Arial"/>
          <w:b/>
          <w:sz w:val="26"/>
          <w:szCs w:val="26"/>
        </w:rPr>
        <w:t>nology</w:t>
      </w:r>
      <w:r w:rsidR="00F71769" w:rsidRPr="00E60851">
        <w:rPr>
          <w:rFonts w:ascii="Arial" w:hAnsi="Arial" w:cs="Arial"/>
          <w:b/>
          <w:sz w:val="26"/>
          <w:szCs w:val="26"/>
        </w:rPr>
        <w:t>.</w:t>
      </w:r>
      <w:r w:rsidRPr="00E60851">
        <w:rPr>
          <w:rFonts w:ascii="Arial" w:hAnsi="Arial" w:cs="Arial"/>
          <w:b/>
          <w:sz w:val="26"/>
          <w:szCs w:val="26"/>
        </w:rPr>
        <w:t xml:space="preserve">    </w:t>
      </w:r>
    </w:p>
    <w:p w:rsidR="00F938D5" w:rsidRPr="00E60851" w:rsidRDefault="00FE30B0"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F71769" w:rsidRPr="00E60851">
        <w:rPr>
          <w:rFonts w:ascii="Arial" w:hAnsi="Arial" w:cs="Arial"/>
          <w:b/>
          <w:sz w:val="26"/>
          <w:szCs w:val="26"/>
        </w:rPr>
        <w:tab/>
      </w:r>
      <w:r w:rsidR="00F938D5" w:rsidRPr="00E60851">
        <w:rPr>
          <w:rFonts w:ascii="Arial" w:hAnsi="Arial" w:cs="Arial"/>
          <w:b/>
          <w:sz w:val="26"/>
          <w:szCs w:val="26"/>
        </w:rPr>
        <w:t>S</w:t>
      </w:r>
      <w:r w:rsidRPr="00E60851">
        <w:rPr>
          <w:rFonts w:ascii="Arial" w:hAnsi="Arial" w:cs="Arial"/>
          <w:b/>
          <w:sz w:val="26"/>
          <w:szCs w:val="26"/>
        </w:rPr>
        <w:t>pecial education coach (part-time) to t</w:t>
      </w:r>
      <w:r w:rsidR="007A1693" w:rsidRPr="00E60851">
        <w:rPr>
          <w:rFonts w:ascii="Arial" w:hAnsi="Arial" w:cs="Arial"/>
          <w:b/>
          <w:sz w:val="26"/>
          <w:szCs w:val="26"/>
        </w:rPr>
        <w:t xml:space="preserve">rain </w:t>
      </w:r>
      <w:r w:rsidR="005E07AF" w:rsidRPr="00E60851">
        <w:rPr>
          <w:rFonts w:ascii="Arial" w:hAnsi="Arial" w:cs="Arial"/>
          <w:b/>
          <w:sz w:val="26"/>
          <w:szCs w:val="26"/>
        </w:rPr>
        <w:t xml:space="preserve">staff </w:t>
      </w:r>
      <w:r w:rsidR="007A1693" w:rsidRPr="00E60851">
        <w:rPr>
          <w:rFonts w:ascii="Arial" w:hAnsi="Arial" w:cs="Arial"/>
          <w:b/>
          <w:sz w:val="26"/>
          <w:szCs w:val="26"/>
        </w:rPr>
        <w:t xml:space="preserve">in the </w:t>
      </w:r>
      <w:r w:rsidR="00D25351">
        <w:rPr>
          <w:rFonts w:ascii="Arial" w:hAnsi="Arial" w:cs="Arial"/>
          <w:b/>
          <w:sz w:val="26"/>
          <w:szCs w:val="26"/>
        </w:rPr>
        <w:t>Response to Intervention (RTI)</w:t>
      </w:r>
      <w:r w:rsidR="007A1693" w:rsidRPr="00E60851">
        <w:rPr>
          <w:rFonts w:ascii="Arial" w:hAnsi="Arial" w:cs="Arial"/>
          <w:b/>
          <w:sz w:val="26"/>
          <w:szCs w:val="26"/>
        </w:rPr>
        <w:t xml:space="preserve"> program and assist </w:t>
      </w:r>
      <w:r w:rsidR="00272DBD" w:rsidRPr="00E60851">
        <w:rPr>
          <w:rFonts w:ascii="Arial" w:hAnsi="Arial" w:cs="Arial"/>
          <w:b/>
          <w:sz w:val="26"/>
          <w:szCs w:val="26"/>
        </w:rPr>
        <w:t>teachers with classroom strategies.</w:t>
      </w:r>
      <w:r w:rsidRPr="00E60851">
        <w:rPr>
          <w:rFonts w:ascii="Arial" w:hAnsi="Arial" w:cs="Arial"/>
          <w:b/>
          <w:sz w:val="26"/>
          <w:szCs w:val="26"/>
        </w:rPr>
        <w:t xml:space="preserve"> </w:t>
      </w:r>
    </w:p>
    <w:p w:rsidR="00F938D5" w:rsidRPr="00E60851" w:rsidRDefault="00272DBD"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F938D5" w:rsidRPr="00E60851">
        <w:rPr>
          <w:rFonts w:ascii="Arial" w:hAnsi="Arial" w:cs="Arial"/>
          <w:b/>
          <w:sz w:val="26"/>
          <w:szCs w:val="26"/>
        </w:rPr>
        <w:tab/>
        <w:t>S</w:t>
      </w:r>
      <w:r w:rsidRPr="00E60851">
        <w:rPr>
          <w:rFonts w:ascii="Arial" w:hAnsi="Arial" w:cs="Arial"/>
          <w:b/>
          <w:sz w:val="26"/>
          <w:szCs w:val="26"/>
        </w:rPr>
        <w:t xml:space="preserve">ome special education students </w:t>
      </w:r>
      <w:r w:rsidR="00D25351">
        <w:rPr>
          <w:rFonts w:ascii="Arial" w:hAnsi="Arial" w:cs="Arial"/>
          <w:b/>
          <w:sz w:val="26"/>
          <w:szCs w:val="26"/>
        </w:rPr>
        <w:t>were</w:t>
      </w:r>
      <w:r w:rsidR="007A1693" w:rsidRPr="00E60851">
        <w:rPr>
          <w:rFonts w:ascii="Arial" w:hAnsi="Arial" w:cs="Arial"/>
          <w:b/>
          <w:sz w:val="26"/>
          <w:szCs w:val="26"/>
        </w:rPr>
        <w:t xml:space="preserve"> </w:t>
      </w:r>
      <w:r w:rsidRPr="00E60851">
        <w:rPr>
          <w:rFonts w:ascii="Arial" w:hAnsi="Arial" w:cs="Arial"/>
          <w:b/>
          <w:sz w:val="26"/>
          <w:szCs w:val="26"/>
        </w:rPr>
        <w:t>included in regular classrooms</w:t>
      </w:r>
      <w:r w:rsidR="00F938D5" w:rsidRPr="00E60851">
        <w:rPr>
          <w:rFonts w:ascii="Arial" w:hAnsi="Arial" w:cs="Arial"/>
          <w:b/>
          <w:sz w:val="26"/>
          <w:szCs w:val="26"/>
        </w:rPr>
        <w:t>.</w:t>
      </w:r>
    </w:p>
    <w:p w:rsidR="00272DBD" w:rsidRPr="00E60851" w:rsidRDefault="00272DBD"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F938D5" w:rsidRPr="00E60851">
        <w:rPr>
          <w:rFonts w:ascii="Arial" w:hAnsi="Arial" w:cs="Arial"/>
          <w:b/>
          <w:sz w:val="26"/>
          <w:szCs w:val="26"/>
        </w:rPr>
        <w:tab/>
      </w:r>
      <w:r w:rsidR="00D25351">
        <w:rPr>
          <w:rFonts w:ascii="Arial" w:hAnsi="Arial" w:cs="Arial"/>
          <w:b/>
          <w:sz w:val="26"/>
          <w:szCs w:val="26"/>
        </w:rPr>
        <w:t xml:space="preserve">Assessment </w:t>
      </w:r>
      <w:r w:rsidRPr="00E60851">
        <w:rPr>
          <w:rFonts w:ascii="Arial" w:hAnsi="Arial" w:cs="Arial"/>
          <w:b/>
          <w:sz w:val="26"/>
          <w:szCs w:val="26"/>
        </w:rPr>
        <w:t xml:space="preserve">ETS benchmarking is used with all students three times a year.  Test results </w:t>
      </w:r>
      <w:r w:rsidR="00D25351">
        <w:rPr>
          <w:rFonts w:ascii="Arial" w:hAnsi="Arial" w:cs="Arial"/>
          <w:b/>
          <w:sz w:val="26"/>
          <w:szCs w:val="26"/>
        </w:rPr>
        <w:t>were</w:t>
      </w:r>
      <w:r w:rsidRPr="00E60851">
        <w:rPr>
          <w:rFonts w:ascii="Arial" w:hAnsi="Arial" w:cs="Arial"/>
          <w:b/>
          <w:sz w:val="26"/>
          <w:szCs w:val="26"/>
        </w:rPr>
        <w:t xml:space="preserve"> used by teachers to redirect instruction to </w:t>
      </w:r>
      <w:r w:rsidR="005E07AF" w:rsidRPr="00E60851">
        <w:rPr>
          <w:rFonts w:ascii="Arial" w:hAnsi="Arial" w:cs="Arial"/>
          <w:b/>
          <w:sz w:val="26"/>
          <w:szCs w:val="26"/>
        </w:rPr>
        <w:t>target</w:t>
      </w:r>
      <w:r w:rsidR="007A1693" w:rsidRPr="00E60851">
        <w:rPr>
          <w:rFonts w:ascii="Arial" w:hAnsi="Arial" w:cs="Arial"/>
          <w:b/>
          <w:sz w:val="26"/>
          <w:szCs w:val="26"/>
        </w:rPr>
        <w:t xml:space="preserve"> </w:t>
      </w:r>
      <w:r w:rsidRPr="00E60851">
        <w:rPr>
          <w:rFonts w:ascii="Arial" w:hAnsi="Arial" w:cs="Arial"/>
          <w:b/>
          <w:sz w:val="26"/>
          <w:szCs w:val="26"/>
        </w:rPr>
        <w:t>student needs.</w:t>
      </w:r>
    </w:p>
    <w:p w:rsidR="00F938D5" w:rsidRPr="00E60851" w:rsidRDefault="00272DBD" w:rsidP="00E60851">
      <w:pPr>
        <w:pStyle w:val="BodyText"/>
        <w:tabs>
          <w:tab w:val="left" w:pos="630"/>
        </w:tabs>
        <w:spacing w:after="60"/>
        <w:ind w:left="540" w:hanging="540"/>
        <w:rPr>
          <w:rFonts w:ascii="Arial" w:hAnsi="Arial" w:cs="Arial"/>
          <w:b/>
          <w:sz w:val="26"/>
          <w:szCs w:val="26"/>
        </w:rPr>
      </w:pPr>
      <w:r w:rsidRPr="00E60851">
        <w:rPr>
          <w:rFonts w:ascii="Arial" w:hAnsi="Arial" w:cs="Arial"/>
          <w:b/>
          <w:sz w:val="26"/>
          <w:szCs w:val="26"/>
        </w:rPr>
        <w:t>-</w:t>
      </w:r>
      <w:r w:rsidR="00F938D5" w:rsidRPr="00E60851">
        <w:rPr>
          <w:rFonts w:ascii="Arial" w:hAnsi="Arial" w:cs="Arial"/>
          <w:b/>
          <w:sz w:val="26"/>
          <w:szCs w:val="26"/>
        </w:rPr>
        <w:tab/>
        <w:t>G</w:t>
      </w:r>
      <w:r w:rsidRPr="00E60851">
        <w:rPr>
          <w:rFonts w:ascii="Arial" w:hAnsi="Arial" w:cs="Arial"/>
          <w:b/>
          <w:sz w:val="26"/>
          <w:szCs w:val="26"/>
        </w:rPr>
        <w:t xml:space="preserve">rade level planning periods </w:t>
      </w:r>
      <w:r w:rsidR="00D25351">
        <w:rPr>
          <w:rFonts w:ascii="Arial" w:hAnsi="Arial" w:cs="Arial"/>
          <w:b/>
          <w:sz w:val="26"/>
          <w:szCs w:val="26"/>
        </w:rPr>
        <w:t>were</w:t>
      </w:r>
      <w:r w:rsidRPr="00E60851">
        <w:rPr>
          <w:rFonts w:ascii="Arial" w:hAnsi="Arial" w:cs="Arial"/>
          <w:b/>
          <w:sz w:val="26"/>
          <w:szCs w:val="26"/>
        </w:rPr>
        <w:t xml:space="preserve"> used for collaboration and planning.</w:t>
      </w:r>
    </w:p>
    <w:p w:rsidR="00272DBD" w:rsidRPr="00E60851" w:rsidRDefault="00272DBD"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F938D5" w:rsidRPr="00E60851">
        <w:rPr>
          <w:rFonts w:ascii="Arial" w:hAnsi="Arial" w:cs="Arial"/>
          <w:b/>
          <w:sz w:val="26"/>
          <w:szCs w:val="26"/>
        </w:rPr>
        <w:tab/>
        <w:t>W</w:t>
      </w:r>
      <w:r w:rsidRPr="00E60851">
        <w:rPr>
          <w:rFonts w:ascii="Arial" w:hAnsi="Arial" w:cs="Arial"/>
          <w:b/>
          <w:sz w:val="26"/>
          <w:szCs w:val="26"/>
        </w:rPr>
        <w:t xml:space="preserve">orkshop on </w:t>
      </w:r>
      <w:r w:rsidR="00D25351">
        <w:rPr>
          <w:rFonts w:ascii="Arial" w:hAnsi="Arial" w:cs="Arial"/>
          <w:b/>
          <w:sz w:val="26"/>
          <w:szCs w:val="26"/>
        </w:rPr>
        <w:t>D</w:t>
      </w:r>
      <w:r w:rsidRPr="00E60851">
        <w:rPr>
          <w:rFonts w:ascii="Arial" w:hAnsi="Arial" w:cs="Arial"/>
          <w:b/>
          <w:sz w:val="26"/>
          <w:szCs w:val="26"/>
        </w:rPr>
        <w:t xml:space="preserve">ifferentiated </w:t>
      </w:r>
      <w:r w:rsidR="00D25351">
        <w:rPr>
          <w:rFonts w:ascii="Arial" w:hAnsi="Arial" w:cs="Arial"/>
          <w:b/>
          <w:sz w:val="26"/>
          <w:szCs w:val="26"/>
        </w:rPr>
        <w:t>I</w:t>
      </w:r>
      <w:r w:rsidRPr="00E60851">
        <w:rPr>
          <w:rFonts w:ascii="Arial" w:hAnsi="Arial" w:cs="Arial"/>
          <w:b/>
          <w:sz w:val="26"/>
          <w:szCs w:val="26"/>
        </w:rPr>
        <w:t>nstruction for all staff</w:t>
      </w:r>
      <w:r w:rsidR="007A7085">
        <w:rPr>
          <w:rFonts w:ascii="Arial" w:hAnsi="Arial" w:cs="Arial"/>
          <w:b/>
          <w:sz w:val="26"/>
          <w:szCs w:val="26"/>
        </w:rPr>
        <w:t>.</w:t>
      </w:r>
    </w:p>
    <w:p w:rsidR="00272DBD" w:rsidRPr="00E60851" w:rsidRDefault="00272DBD" w:rsidP="00E60851">
      <w:pPr>
        <w:pStyle w:val="BodyText"/>
        <w:tabs>
          <w:tab w:val="left" w:pos="540"/>
          <w:tab w:val="left" w:pos="630"/>
        </w:tabs>
        <w:spacing w:after="60"/>
        <w:ind w:left="540" w:hanging="540"/>
        <w:rPr>
          <w:rFonts w:ascii="Arial" w:hAnsi="Arial" w:cs="Arial"/>
          <w:b/>
          <w:sz w:val="26"/>
          <w:szCs w:val="26"/>
        </w:rPr>
      </w:pPr>
      <w:r w:rsidRPr="00E60851">
        <w:rPr>
          <w:rFonts w:ascii="Arial" w:hAnsi="Arial" w:cs="Arial"/>
          <w:b/>
          <w:sz w:val="26"/>
          <w:szCs w:val="26"/>
        </w:rPr>
        <w:t>-</w:t>
      </w:r>
      <w:r w:rsidR="00F938D5" w:rsidRPr="00E60851">
        <w:rPr>
          <w:rFonts w:ascii="Arial" w:hAnsi="Arial" w:cs="Arial"/>
          <w:b/>
          <w:sz w:val="26"/>
          <w:szCs w:val="26"/>
        </w:rPr>
        <w:tab/>
        <w:t>F</w:t>
      </w:r>
      <w:r w:rsidRPr="00E60851">
        <w:rPr>
          <w:rFonts w:ascii="Arial" w:hAnsi="Arial" w:cs="Arial"/>
          <w:b/>
          <w:sz w:val="26"/>
          <w:szCs w:val="26"/>
        </w:rPr>
        <w:t xml:space="preserve">aculty book study on </w:t>
      </w:r>
      <w:r w:rsidRPr="00E60851">
        <w:rPr>
          <w:rFonts w:ascii="Arial" w:hAnsi="Arial" w:cs="Arial"/>
          <w:b/>
          <w:i/>
          <w:sz w:val="26"/>
          <w:szCs w:val="26"/>
        </w:rPr>
        <w:t>The Art and Science of Teaching</w:t>
      </w:r>
      <w:r w:rsidRPr="00E60851">
        <w:rPr>
          <w:rFonts w:ascii="Arial" w:hAnsi="Arial" w:cs="Arial"/>
          <w:b/>
          <w:sz w:val="26"/>
          <w:szCs w:val="26"/>
        </w:rPr>
        <w:t xml:space="preserve"> by Robert Marzano</w:t>
      </w:r>
      <w:r w:rsidR="00F938D5" w:rsidRPr="00E60851">
        <w:rPr>
          <w:rFonts w:ascii="Arial" w:hAnsi="Arial" w:cs="Arial"/>
          <w:b/>
          <w:sz w:val="26"/>
          <w:szCs w:val="26"/>
        </w:rPr>
        <w:t>.</w:t>
      </w:r>
    </w:p>
    <w:p w:rsidR="00272DBD" w:rsidRPr="00E60851" w:rsidRDefault="00AC5424" w:rsidP="00D25351">
      <w:pPr>
        <w:pStyle w:val="BodyText"/>
        <w:tabs>
          <w:tab w:val="left" w:pos="540"/>
        </w:tabs>
        <w:spacing w:after="0"/>
        <w:ind w:left="540" w:hanging="540"/>
        <w:rPr>
          <w:rFonts w:ascii="Arial" w:hAnsi="Arial" w:cs="Arial"/>
          <w:b/>
          <w:sz w:val="26"/>
          <w:szCs w:val="26"/>
        </w:rPr>
      </w:pPr>
      <w:r w:rsidRPr="00E60851">
        <w:rPr>
          <w:rFonts w:ascii="Arial" w:hAnsi="Arial" w:cs="Arial"/>
          <w:b/>
          <w:sz w:val="26"/>
          <w:szCs w:val="26"/>
        </w:rPr>
        <w:t>-</w:t>
      </w:r>
      <w:r w:rsidRPr="00E60851">
        <w:rPr>
          <w:rFonts w:ascii="Arial" w:hAnsi="Arial" w:cs="Arial"/>
          <w:b/>
          <w:sz w:val="26"/>
          <w:szCs w:val="26"/>
        </w:rPr>
        <w:tab/>
        <w:t xml:space="preserve">Faculty book study on </w:t>
      </w:r>
      <w:r w:rsidRPr="00E60851">
        <w:rPr>
          <w:rFonts w:ascii="Arial" w:hAnsi="Arial" w:cs="Arial"/>
          <w:b/>
          <w:i/>
          <w:sz w:val="26"/>
          <w:szCs w:val="26"/>
        </w:rPr>
        <w:t>Discipline without Stress, Punishment or Reward</w:t>
      </w:r>
      <w:r w:rsidRPr="00E60851">
        <w:rPr>
          <w:rFonts w:ascii="Arial" w:hAnsi="Arial" w:cs="Arial"/>
          <w:b/>
          <w:sz w:val="26"/>
          <w:szCs w:val="26"/>
        </w:rPr>
        <w:t xml:space="preserve">. </w:t>
      </w:r>
    </w:p>
    <w:p w:rsidR="00BD536B" w:rsidRPr="009D422D" w:rsidRDefault="00BD536B" w:rsidP="00F938D5">
      <w:pPr>
        <w:pStyle w:val="BodyText"/>
        <w:tabs>
          <w:tab w:val="left" w:pos="540"/>
          <w:tab w:val="left" w:pos="1080"/>
        </w:tabs>
        <w:spacing w:after="0"/>
        <w:ind w:left="540"/>
        <w:rPr>
          <w:rFonts w:ascii="Arial" w:hAnsi="Arial" w:cs="Arial"/>
          <w:b/>
        </w:rPr>
      </w:pPr>
    </w:p>
    <w:p w:rsidR="00BD536B" w:rsidRPr="009D422D" w:rsidRDefault="00BD536B">
      <w:pPr>
        <w:pStyle w:val="Contents"/>
        <w:rPr>
          <w:rFonts w:ascii="Arial" w:hAnsi="Arial" w:cs="Arial"/>
          <w:sz w:val="28"/>
          <w:szCs w:val="28"/>
        </w:rPr>
      </w:pPr>
      <w:r w:rsidRPr="009D422D">
        <w:rPr>
          <w:rFonts w:ascii="Arial" w:hAnsi="Arial" w:cs="Arial"/>
        </w:rPr>
        <w:br w:type="page"/>
      </w:r>
      <w:r w:rsidRPr="009D422D">
        <w:rPr>
          <w:rFonts w:ascii="Arial" w:hAnsi="Arial" w:cs="Arial"/>
          <w:sz w:val="28"/>
          <w:szCs w:val="28"/>
        </w:rPr>
        <w:lastRenderedPageBreak/>
        <w:t>EDUCATION PERFORMANCE AUDIT</w:t>
      </w:r>
    </w:p>
    <w:p w:rsidR="00BD536B" w:rsidRPr="009D422D" w:rsidRDefault="00BD536B">
      <w:pPr>
        <w:pStyle w:val="Contents"/>
        <w:rPr>
          <w:rFonts w:ascii="Arial" w:hAnsi="Arial" w:cs="Arial"/>
        </w:rPr>
      </w:pPr>
    </w:p>
    <w:p w:rsidR="00BD536B" w:rsidRPr="009D422D" w:rsidRDefault="00BD536B">
      <w:pPr>
        <w:pStyle w:val="Contents"/>
        <w:rPr>
          <w:rFonts w:ascii="Arial" w:hAnsi="Arial" w:cs="Arial"/>
        </w:rPr>
      </w:pPr>
      <w:r w:rsidRPr="009D422D">
        <w:rPr>
          <w:rFonts w:ascii="Arial" w:hAnsi="Arial" w:cs="Arial"/>
        </w:rPr>
        <w:t>HIGH QUALITY STANDARDS</w:t>
      </w:r>
    </w:p>
    <w:p w:rsidR="00BD536B" w:rsidRPr="009D422D" w:rsidRDefault="00BD536B">
      <w:pPr>
        <w:pStyle w:val="Contents"/>
        <w:rPr>
          <w:rFonts w:ascii="Arial" w:hAnsi="Arial" w:cs="Arial"/>
        </w:rPr>
      </w:pPr>
    </w:p>
    <w:p w:rsidR="00BD536B" w:rsidRPr="009D422D" w:rsidRDefault="00BD536B" w:rsidP="00101C50">
      <w:pPr>
        <w:pStyle w:val="BodyText"/>
        <w:spacing w:after="0"/>
        <w:rPr>
          <w:rFonts w:ascii="Arial" w:hAnsi="Arial" w:cs="Arial"/>
        </w:rPr>
      </w:pPr>
    </w:p>
    <w:p w:rsidR="00BD536B" w:rsidRPr="009D422D" w:rsidRDefault="00BD536B" w:rsidP="00101C50">
      <w:pPr>
        <w:pStyle w:val="BodyText"/>
        <w:spacing w:after="0"/>
        <w:rPr>
          <w:rFonts w:ascii="Arial" w:hAnsi="Arial" w:cs="Arial"/>
          <w:b/>
          <w:bCs/>
        </w:rPr>
      </w:pPr>
      <w:r w:rsidRPr="009D422D">
        <w:rPr>
          <w:rFonts w:ascii="Arial" w:hAnsi="Arial" w:cs="Arial"/>
          <w:b/>
          <w:bCs/>
        </w:rPr>
        <w:t>Necessary to Improve Performance and Progress.</w:t>
      </w:r>
    </w:p>
    <w:p w:rsidR="00BD536B" w:rsidRPr="009D422D" w:rsidRDefault="00BD536B" w:rsidP="00101C50">
      <w:pPr>
        <w:pStyle w:val="BodyText"/>
        <w:spacing w:after="0"/>
        <w:rPr>
          <w:rFonts w:ascii="Arial" w:hAnsi="Arial" w:cs="Arial"/>
        </w:rPr>
      </w:pPr>
    </w:p>
    <w:p w:rsidR="00BD536B" w:rsidRPr="009D422D" w:rsidRDefault="00F938D5" w:rsidP="004F16FD">
      <w:pPr>
        <w:pStyle w:val="BodyText"/>
        <w:jc w:val="center"/>
        <w:rPr>
          <w:rFonts w:ascii="Arial" w:hAnsi="Arial" w:cs="Arial"/>
          <w:b/>
          <w:bCs/>
        </w:rPr>
      </w:pPr>
      <w:r>
        <w:rPr>
          <w:rFonts w:ascii="Arial" w:hAnsi="Arial" w:cs="Arial"/>
          <w:b/>
          <w:bCs/>
        </w:rPr>
        <w:t>6</w:t>
      </w:r>
      <w:r w:rsidR="00BD536B" w:rsidRPr="009D422D">
        <w:rPr>
          <w:rFonts w:ascii="Arial" w:hAnsi="Arial" w:cs="Arial"/>
          <w:b/>
          <w:bCs/>
        </w:rPr>
        <w:t>.1.  Curriculum</w:t>
      </w:r>
    </w:p>
    <w:p w:rsidR="00BD536B" w:rsidRPr="009D422D" w:rsidRDefault="00BD536B" w:rsidP="00F938D5">
      <w:pPr>
        <w:numPr>
          <w:ilvl w:val="2"/>
          <w:numId w:val="10"/>
        </w:numPr>
        <w:tabs>
          <w:tab w:val="left" w:pos="900"/>
          <w:tab w:val="left" w:pos="3152"/>
          <w:tab w:val="left" w:pos="3600"/>
          <w:tab w:val="left" w:pos="4320"/>
          <w:tab w:val="left" w:pos="5040"/>
          <w:tab w:val="left" w:pos="5760"/>
          <w:tab w:val="left" w:pos="6480"/>
          <w:tab w:val="left" w:pos="7200"/>
          <w:tab w:val="left" w:pos="7920"/>
          <w:tab w:val="left" w:pos="8640"/>
          <w:tab w:val="left" w:pos="9360"/>
        </w:tabs>
        <w:spacing w:after="120"/>
        <w:ind w:left="900" w:hanging="900"/>
        <w:rPr>
          <w:rFonts w:ascii="Arial" w:hAnsi="Arial" w:cs="Arial"/>
          <w:b/>
          <w:bCs/>
          <w:color w:val="000000"/>
        </w:rPr>
      </w:pPr>
      <w:r w:rsidRPr="009D422D">
        <w:rPr>
          <w:rFonts w:ascii="Arial" w:hAnsi="Arial" w:cs="Arial"/>
          <w:b/>
          <w:bCs/>
          <w:color w:val="000000"/>
        </w:rPr>
        <w:t>Curriculum based on content standards and objectives.  The curriculum is based on the content standards and objectives approved by the West Virginia Board of Education.  (Policy 2510; Policy 2520)</w:t>
      </w:r>
    </w:p>
    <w:p w:rsidR="00BD536B" w:rsidRPr="009D422D" w:rsidRDefault="00BD536B" w:rsidP="004F16FD">
      <w:pPr>
        <w:spacing w:after="120"/>
        <w:ind w:left="907"/>
        <w:jc w:val="both"/>
        <w:rPr>
          <w:rFonts w:ascii="Arial" w:hAnsi="Arial" w:cs="Arial"/>
          <w:bCs/>
        </w:rPr>
      </w:pPr>
      <w:r w:rsidRPr="009D422D">
        <w:rPr>
          <w:rFonts w:ascii="Arial" w:hAnsi="Arial" w:cs="Arial"/>
          <w:bCs/>
        </w:rPr>
        <w:t>The staff could not articulate how the Content Standards and Objectives (CSOs) were used to guide the mathematics curriculum.  They stated that the new math series was not yet prioritized and that it was not directly correlated to the CSOs.  Therefore, the Team determined that the CSOs were not being utilized to drive the mathematics curriculum.</w:t>
      </w:r>
    </w:p>
    <w:p w:rsidR="00BD536B" w:rsidRPr="009D422D" w:rsidRDefault="00BD536B" w:rsidP="004F16FD">
      <w:pPr>
        <w:pStyle w:val="BodyText"/>
        <w:tabs>
          <w:tab w:val="left" w:pos="900"/>
        </w:tabs>
        <w:ind w:left="907" w:hanging="7"/>
        <w:rPr>
          <w:rFonts w:ascii="Arial" w:hAnsi="Arial" w:cs="Arial"/>
          <w:bCs/>
        </w:rPr>
      </w:pPr>
      <w:r w:rsidRPr="009D422D">
        <w:rPr>
          <w:rFonts w:ascii="Arial" w:hAnsi="Arial" w:cs="Arial"/>
          <w:bCs/>
        </w:rPr>
        <w:t>Through teacher interviews, the Team found that special accommodations were not being made to address WESTEST scores of the economically disadvantaged (SES) students.  Given the low achievement in this area, it is imperative that the administration and staff address this issue immediately.</w:t>
      </w:r>
    </w:p>
    <w:p w:rsidR="00BD536B" w:rsidRPr="009D422D" w:rsidRDefault="00BD536B" w:rsidP="004F16FD">
      <w:pPr>
        <w:pStyle w:val="BodyText"/>
        <w:spacing w:before="120"/>
        <w:rPr>
          <w:rFonts w:ascii="Arial" w:hAnsi="Arial" w:cs="Arial"/>
          <w:b/>
          <w:u w:val="single"/>
        </w:rPr>
      </w:pPr>
      <w:r w:rsidRPr="009D422D">
        <w:rPr>
          <w:rFonts w:ascii="Arial" w:hAnsi="Arial" w:cs="Arial"/>
          <w:b/>
          <w:u w:val="single"/>
        </w:rPr>
        <w:t>FOLLOW-UP REVIEW</w:t>
      </w:r>
    </w:p>
    <w:p w:rsidR="00BD536B" w:rsidRPr="007A1693" w:rsidRDefault="00BD536B" w:rsidP="00F938D5">
      <w:pPr>
        <w:pStyle w:val="BodyText"/>
        <w:spacing w:after="0"/>
        <w:rPr>
          <w:rFonts w:ascii="Arial" w:hAnsi="Arial" w:cs="Arial"/>
          <w:b/>
          <w:sz w:val="26"/>
        </w:rPr>
      </w:pPr>
      <w:r w:rsidRPr="009D422D">
        <w:rPr>
          <w:rFonts w:ascii="Arial" w:hAnsi="Arial" w:cs="Arial"/>
          <w:b/>
          <w:sz w:val="26"/>
        </w:rPr>
        <w:t>COMPLIANCE</w:t>
      </w:r>
      <w:r w:rsidR="00F938D5">
        <w:rPr>
          <w:rFonts w:ascii="Arial" w:hAnsi="Arial" w:cs="Arial"/>
          <w:b/>
          <w:sz w:val="26"/>
        </w:rPr>
        <w:t xml:space="preserve">.  </w:t>
      </w:r>
      <w:r w:rsidR="007A1693">
        <w:rPr>
          <w:rFonts w:ascii="Arial" w:hAnsi="Arial" w:cs="Arial"/>
          <w:b/>
          <w:sz w:val="26"/>
        </w:rPr>
        <w:t xml:space="preserve">The new </w:t>
      </w:r>
      <w:r w:rsidR="007A1693" w:rsidRPr="00503704">
        <w:rPr>
          <w:rFonts w:ascii="Arial" w:hAnsi="Arial" w:cs="Arial"/>
          <w:b/>
          <w:i/>
          <w:sz w:val="26"/>
        </w:rPr>
        <w:t>Everyday Mathematics</w:t>
      </w:r>
      <w:r w:rsidR="00F53C13">
        <w:rPr>
          <w:rFonts w:ascii="Arial" w:hAnsi="Arial" w:cs="Arial"/>
          <w:b/>
          <w:sz w:val="26"/>
        </w:rPr>
        <w:t xml:space="preserve"> textbook</w:t>
      </w:r>
      <w:r w:rsidR="007A1693">
        <w:rPr>
          <w:rFonts w:ascii="Arial" w:hAnsi="Arial" w:cs="Arial"/>
          <w:b/>
          <w:sz w:val="26"/>
        </w:rPr>
        <w:t xml:space="preserve"> has been aligned</w:t>
      </w:r>
      <w:r w:rsidR="00F53C13">
        <w:rPr>
          <w:rFonts w:ascii="Arial" w:hAnsi="Arial" w:cs="Arial"/>
          <w:b/>
          <w:sz w:val="26"/>
        </w:rPr>
        <w:t xml:space="preserve"> with the Content Standards and Objectives (CSOs) and the priori</w:t>
      </w:r>
      <w:r w:rsidR="005E07AF">
        <w:rPr>
          <w:rFonts w:ascii="Arial" w:hAnsi="Arial" w:cs="Arial"/>
          <w:b/>
          <w:sz w:val="26"/>
        </w:rPr>
        <w:t>tized</w:t>
      </w:r>
      <w:r w:rsidR="00F53C13">
        <w:rPr>
          <w:rFonts w:ascii="Arial" w:hAnsi="Arial" w:cs="Arial"/>
          <w:b/>
          <w:sz w:val="26"/>
        </w:rPr>
        <w:t xml:space="preserve"> curriculum map for math</w:t>
      </w:r>
      <w:r w:rsidR="00F938D5">
        <w:rPr>
          <w:rFonts w:ascii="Arial" w:hAnsi="Arial" w:cs="Arial"/>
          <w:b/>
          <w:sz w:val="26"/>
        </w:rPr>
        <w:t>ematics</w:t>
      </w:r>
      <w:r w:rsidR="00F53C13">
        <w:rPr>
          <w:rFonts w:ascii="Arial" w:hAnsi="Arial" w:cs="Arial"/>
          <w:b/>
          <w:sz w:val="26"/>
        </w:rPr>
        <w:t xml:space="preserve"> has been revised.  The benchmarking program </w:t>
      </w:r>
      <w:r w:rsidR="0076114B">
        <w:rPr>
          <w:rFonts w:ascii="Arial" w:hAnsi="Arial" w:cs="Arial"/>
          <w:b/>
          <w:sz w:val="26"/>
        </w:rPr>
        <w:t>was</w:t>
      </w:r>
      <w:r w:rsidR="00F53C13">
        <w:rPr>
          <w:rFonts w:ascii="Arial" w:hAnsi="Arial" w:cs="Arial"/>
          <w:b/>
          <w:sz w:val="26"/>
        </w:rPr>
        <w:t xml:space="preserve"> being used to identify </w:t>
      </w:r>
      <w:r w:rsidR="0076114B">
        <w:rPr>
          <w:rFonts w:ascii="Arial" w:hAnsi="Arial" w:cs="Arial"/>
          <w:b/>
          <w:sz w:val="26"/>
        </w:rPr>
        <w:t xml:space="preserve">student </w:t>
      </w:r>
      <w:r w:rsidR="00F53C13">
        <w:rPr>
          <w:rFonts w:ascii="Arial" w:hAnsi="Arial" w:cs="Arial"/>
          <w:b/>
          <w:sz w:val="26"/>
        </w:rPr>
        <w:t xml:space="preserve">skill weaknesses and </w:t>
      </w:r>
      <w:r w:rsidR="0076114B">
        <w:rPr>
          <w:rFonts w:ascii="Arial" w:hAnsi="Arial" w:cs="Arial"/>
          <w:b/>
          <w:sz w:val="26"/>
        </w:rPr>
        <w:t xml:space="preserve">teachers used </w:t>
      </w:r>
      <w:r w:rsidR="00F53C13">
        <w:rPr>
          <w:rFonts w:ascii="Arial" w:hAnsi="Arial" w:cs="Arial"/>
          <w:b/>
          <w:sz w:val="26"/>
        </w:rPr>
        <w:t xml:space="preserve">this information to target classroom instruction.  The </w:t>
      </w:r>
      <w:r w:rsidR="003107C6">
        <w:rPr>
          <w:rFonts w:ascii="Arial" w:hAnsi="Arial" w:cs="Arial"/>
          <w:b/>
          <w:sz w:val="26"/>
        </w:rPr>
        <w:t>Response to Intervention (</w:t>
      </w:r>
      <w:r w:rsidR="00F53C13">
        <w:rPr>
          <w:rFonts w:ascii="Arial" w:hAnsi="Arial" w:cs="Arial"/>
          <w:b/>
          <w:sz w:val="26"/>
        </w:rPr>
        <w:t>RTI</w:t>
      </w:r>
      <w:r w:rsidR="003107C6">
        <w:rPr>
          <w:rFonts w:ascii="Arial" w:hAnsi="Arial" w:cs="Arial"/>
          <w:b/>
          <w:sz w:val="26"/>
        </w:rPr>
        <w:t>)</w:t>
      </w:r>
      <w:r w:rsidR="00F53C13">
        <w:rPr>
          <w:rFonts w:ascii="Arial" w:hAnsi="Arial" w:cs="Arial"/>
          <w:b/>
          <w:sz w:val="26"/>
        </w:rPr>
        <w:t xml:space="preserve"> program </w:t>
      </w:r>
      <w:r w:rsidR="0076114B">
        <w:rPr>
          <w:rFonts w:ascii="Arial" w:hAnsi="Arial" w:cs="Arial"/>
          <w:b/>
          <w:sz w:val="26"/>
        </w:rPr>
        <w:t>was</w:t>
      </w:r>
      <w:r w:rsidR="00F53C13">
        <w:rPr>
          <w:rFonts w:ascii="Arial" w:hAnsi="Arial" w:cs="Arial"/>
          <w:b/>
          <w:sz w:val="26"/>
        </w:rPr>
        <w:t xml:space="preserve"> being used to address student skill weaknesses</w:t>
      </w:r>
      <w:r w:rsidR="000F0878">
        <w:rPr>
          <w:rFonts w:ascii="Arial" w:hAnsi="Arial" w:cs="Arial"/>
          <w:b/>
          <w:sz w:val="26"/>
        </w:rPr>
        <w:t xml:space="preserve"> for the </w:t>
      </w:r>
      <w:r w:rsidR="0076114B">
        <w:rPr>
          <w:rFonts w:ascii="Arial" w:hAnsi="Arial" w:cs="Arial"/>
          <w:b/>
          <w:sz w:val="26"/>
        </w:rPr>
        <w:t>economically disadvantaged (SES)</w:t>
      </w:r>
      <w:r w:rsidR="000F0878">
        <w:rPr>
          <w:rFonts w:ascii="Arial" w:hAnsi="Arial" w:cs="Arial"/>
          <w:b/>
          <w:sz w:val="26"/>
        </w:rPr>
        <w:t xml:space="preserve"> </w:t>
      </w:r>
      <w:r w:rsidR="0076114B">
        <w:rPr>
          <w:rFonts w:ascii="Arial" w:hAnsi="Arial" w:cs="Arial"/>
          <w:b/>
          <w:sz w:val="26"/>
        </w:rPr>
        <w:t>subgroup</w:t>
      </w:r>
      <w:r w:rsidR="00F53C13">
        <w:rPr>
          <w:rFonts w:ascii="Arial" w:hAnsi="Arial" w:cs="Arial"/>
          <w:b/>
          <w:sz w:val="26"/>
        </w:rPr>
        <w:t xml:space="preserve">. </w:t>
      </w:r>
      <w:r w:rsidR="007A1693">
        <w:rPr>
          <w:rFonts w:ascii="Arial" w:hAnsi="Arial" w:cs="Arial"/>
          <w:b/>
          <w:sz w:val="26"/>
        </w:rPr>
        <w:t xml:space="preserve"> </w:t>
      </w:r>
    </w:p>
    <w:p w:rsidR="00BD536B" w:rsidRPr="009D422D" w:rsidRDefault="00BD536B" w:rsidP="004F16FD">
      <w:pPr>
        <w:pStyle w:val="BodyText"/>
        <w:tabs>
          <w:tab w:val="left" w:pos="900"/>
        </w:tabs>
        <w:ind w:left="907" w:hanging="7"/>
        <w:rPr>
          <w:rFonts w:ascii="Arial" w:hAnsi="Arial" w:cs="Arial"/>
          <w:bCs/>
        </w:rPr>
      </w:pPr>
    </w:p>
    <w:p w:rsidR="00BD536B" w:rsidRPr="009D422D" w:rsidRDefault="00F938D5" w:rsidP="004F16FD">
      <w:pPr>
        <w:pStyle w:val="BodyText"/>
        <w:tabs>
          <w:tab w:val="left" w:pos="900"/>
        </w:tabs>
        <w:ind w:left="907" w:hanging="907"/>
        <w:rPr>
          <w:rFonts w:ascii="Arial" w:hAnsi="Arial" w:cs="Arial"/>
          <w:b/>
        </w:rPr>
      </w:pPr>
      <w:r>
        <w:rPr>
          <w:rFonts w:ascii="Arial" w:hAnsi="Arial" w:cs="Arial"/>
          <w:b/>
        </w:rPr>
        <w:t>6</w:t>
      </w:r>
      <w:r w:rsidR="00BD536B" w:rsidRPr="009D422D">
        <w:rPr>
          <w:rFonts w:ascii="Arial" w:hAnsi="Arial" w:cs="Arial"/>
          <w:b/>
        </w:rPr>
        <w:t>.1.3.</w:t>
      </w:r>
      <w:r w:rsidR="00BD536B" w:rsidRPr="009D422D">
        <w:rPr>
          <w:rFonts w:ascii="Arial" w:hAnsi="Arial" w:cs="Arial"/>
          <w:b/>
        </w:rPr>
        <w:tab/>
        <w:t>Learning environment.  School staff provides a safe and nurturing environment that is conducive to learning. (Policy 2510)</w:t>
      </w:r>
    </w:p>
    <w:p w:rsidR="00BD536B" w:rsidRPr="009D422D" w:rsidRDefault="00BD536B" w:rsidP="004F16FD">
      <w:pPr>
        <w:spacing w:after="120"/>
        <w:ind w:left="907"/>
        <w:jc w:val="both"/>
        <w:rPr>
          <w:rFonts w:ascii="Arial" w:hAnsi="Arial" w:cs="Arial"/>
          <w:bCs/>
        </w:rPr>
      </w:pPr>
      <w:r w:rsidRPr="009D422D">
        <w:rPr>
          <w:rFonts w:ascii="Arial" w:hAnsi="Arial" w:cs="Arial"/>
          <w:bCs/>
        </w:rPr>
        <w:t xml:space="preserve">The Team observed classrooms and observed that one teacher did not exhibit proper classroom management skills. Students were not actively engaged in the learning process. </w:t>
      </w:r>
    </w:p>
    <w:p w:rsidR="00BD536B" w:rsidRPr="009D422D" w:rsidRDefault="00BD536B" w:rsidP="004F16FD">
      <w:pPr>
        <w:pStyle w:val="BodyText"/>
        <w:spacing w:before="120"/>
        <w:rPr>
          <w:rFonts w:ascii="Arial" w:hAnsi="Arial" w:cs="Arial"/>
          <w:b/>
          <w:u w:val="single"/>
        </w:rPr>
      </w:pPr>
      <w:r w:rsidRPr="009D422D">
        <w:rPr>
          <w:rFonts w:ascii="Arial" w:hAnsi="Arial" w:cs="Arial"/>
          <w:b/>
          <w:u w:val="single"/>
        </w:rPr>
        <w:t>FOLLOW-UP REVIEW</w:t>
      </w:r>
    </w:p>
    <w:p w:rsidR="006F1817" w:rsidRPr="006F1817" w:rsidRDefault="00BD536B" w:rsidP="003107C6">
      <w:pPr>
        <w:pStyle w:val="BodyText"/>
        <w:spacing w:after="0"/>
        <w:rPr>
          <w:rFonts w:ascii="Arial" w:hAnsi="Arial" w:cs="Arial"/>
          <w:b/>
          <w:sz w:val="26"/>
        </w:rPr>
      </w:pPr>
      <w:r w:rsidRPr="009D422D">
        <w:rPr>
          <w:rFonts w:ascii="Arial" w:hAnsi="Arial" w:cs="Arial"/>
          <w:b/>
          <w:sz w:val="26"/>
        </w:rPr>
        <w:t>COMPLIANCE</w:t>
      </w:r>
      <w:r w:rsidR="003107C6">
        <w:rPr>
          <w:rFonts w:ascii="Arial" w:hAnsi="Arial" w:cs="Arial"/>
          <w:b/>
          <w:sz w:val="26"/>
        </w:rPr>
        <w:t xml:space="preserve">.  </w:t>
      </w:r>
      <w:r w:rsidR="006F1817">
        <w:rPr>
          <w:rFonts w:ascii="Arial" w:hAnsi="Arial" w:cs="Arial"/>
          <w:b/>
          <w:sz w:val="26"/>
        </w:rPr>
        <w:t xml:space="preserve">The principal took immediate action to provide assistance to the teacher.  The academic coach worked with the teacher to assist with effective instructional strategies and classroom management techniques.  The classroom was monitored by the principal who </w:t>
      </w:r>
      <w:r w:rsidR="00FD2190">
        <w:rPr>
          <w:rFonts w:ascii="Arial" w:hAnsi="Arial" w:cs="Arial"/>
          <w:b/>
          <w:sz w:val="26"/>
        </w:rPr>
        <w:t>provided assistance to</w:t>
      </w:r>
      <w:r w:rsidR="006F1817">
        <w:rPr>
          <w:rFonts w:ascii="Arial" w:hAnsi="Arial" w:cs="Arial"/>
          <w:b/>
          <w:sz w:val="26"/>
        </w:rPr>
        <w:t xml:space="preserve"> the teacher on ways to improve classroom management.  </w:t>
      </w:r>
      <w:r w:rsidR="003107C6">
        <w:rPr>
          <w:rFonts w:ascii="Arial" w:hAnsi="Arial" w:cs="Arial"/>
          <w:b/>
          <w:sz w:val="26"/>
        </w:rPr>
        <w:t>T</w:t>
      </w:r>
      <w:r w:rsidR="006F1817">
        <w:rPr>
          <w:rFonts w:ascii="Arial" w:hAnsi="Arial" w:cs="Arial"/>
          <w:b/>
          <w:sz w:val="26"/>
        </w:rPr>
        <w:t xml:space="preserve">he </w:t>
      </w:r>
      <w:r w:rsidR="003107C6">
        <w:rPr>
          <w:rFonts w:ascii="Arial" w:hAnsi="Arial" w:cs="Arial"/>
          <w:b/>
          <w:sz w:val="26"/>
        </w:rPr>
        <w:t>T</w:t>
      </w:r>
      <w:r w:rsidR="006F1817">
        <w:rPr>
          <w:rFonts w:ascii="Arial" w:hAnsi="Arial" w:cs="Arial"/>
          <w:b/>
          <w:sz w:val="26"/>
        </w:rPr>
        <w:t xml:space="preserve">eam visited </w:t>
      </w:r>
      <w:r w:rsidR="006F1817">
        <w:rPr>
          <w:rFonts w:ascii="Arial" w:hAnsi="Arial" w:cs="Arial"/>
          <w:b/>
          <w:sz w:val="26"/>
        </w:rPr>
        <w:lastRenderedPageBreak/>
        <w:t xml:space="preserve">this classroom and classrooms throughout the building and observed teachers effectively managing the classrooms </w:t>
      </w:r>
      <w:r w:rsidR="000F0878">
        <w:rPr>
          <w:rFonts w:ascii="Arial" w:hAnsi="Arial" w:cs="Arial"/>
          <w:b/>
          <w:sz w:val="26"/>
        </w:rPr>
        <w:t>with varied</w:t>
      </w:r>
      <w:r w:rsidR="00FD2190">
        <w:rPr>
          <w:rFonts w:ascii="Arial" w:hAnsi="Arial" w:cs="Arial"/>
          <w:b/>
          <w:sz w:val="26"/>
        </w:rPr>
        <w:t xml:space="preserve"> instruction</w:t>
      </w:r>
      <w:r w:rsidR="000F0878">
        <w:rPr>
          <w:rFonts w:ascii="Arial" w:hAnsi="Arial" w:cs="Arial"/>
          <w:b/>
          <w:sz w:val="26"/>
        </w:rPr>
        <w:t xml:space="preserve"> being provided</w:t>
      </w:r>
      <w:r w:rsidR="00FD2190">
        <w:rPr>
          <w:rFonts w:ascii="Arial" w:hAnsi="Arial" w:cs="Arial"/>
          <w:b/>
          <w:sz w:val="26"/>
        </w:rPr>
        <w:t xml:space="preserve"> </w:t>
      </w:r>
      <w:r w:rsidR="006F1817">
        <w:rPr>
          <w:rFonts w:ascii="Arial" w:hAnsi="Arial" w:cs="Arial"/>
          <w:b/>
          <w:sz w:val="26"/>
        </w:rPr>
        <w:t xml:space="preserve">and students </w:t>
      </w:r>
      <w:r w:rsidR="006F582C">
        <w:rPr>
          <w:rFonts w:ascii="Arial" w:hAnsi="Arial" w:cs="Arial"/>
          <w:b/>
          <w:sz w:val="26"/>
        </w:rPr>
        <w:t xml:space="preserve">were </w:t>
      </w:r>
      <w:r w:rsidR="006F1817">
        <w:rPr>
          <w:rFonts w:ascii="Arial" w:hAnsi="Arial" w:cs="Arial"/>
          <w:b/>
          <w:sz w:val="26"/>
        </w:rPr>
        <w:t>actively involved in learning.</w:t>
      </w:r>
    </w:p>
    <w:p w:rsidR="00BD536B" w:rsidRPr="009D422D" w:rsidRDefault="00BD536B" w:rsidP="0076114B">
      <w:pPr>
        <w:pStyle w:val="BodyText"/>
        <w:spacing w:before="120" w:after="0"/>
        <w:rPr>
          <w:rFonts w:ascii="Arial" w:hAnsi="Arial" w:cs="Arial"/>
          <w:b/>
          <w:sz w:val="26"/>
        </w:rPr>
      </w:pPr>
    </w:p>
    <w:p w:rsidR="00BD536B" w:rsidRPr="009D422D" w:rsidRDefault="003107C6" w:rsidP="004F16FD">
      <w:pPr>
        <w:spacing w:after="120"/>
        <w:ind w:left="1080"/>
        <w:jc w:val="center"/>
        <w:rPr>
          <w:rFonts w:ascii="Arial" w:hAnsi="Arial" w:cs="Arial"/>
          <w:b/>
        </w:rPr>
      </w:pPr>
      <w:r>
        <w:rPr>
          <w:rFonts w:ascii="Arial" w:hAnsi="Arial" w:cs="Arial"/>
          <w:b/>
        </w:rPr>
        <w:t>6</w:t>
      </w:r>
      <w:r w:rsidR="00BD536B" w:rsidRPr="009D422D">
        <w:rPr>
          <w:rFonts w:ascii="Arial" w:hAnsi="Arial" w:cs="Arial"/>
          <w:b/>
        </w:rPr>
        <w:t>.2.  Student and School Performance</w:t>
      </w:r>
    </w:p>
    <w:p w:rsidR="00BD536B" w:rsidRPr="009D422D" w:rsidRDefault="003107C6" w:rsidP="004F16FD">
      <w:pPr>
        <w:pStyle w:val="BodyText"/>
        <w:tabs>
          <w:tab w:val="left" w:pos="900"/>
        </w:tabs>
        <w:ind w:left="907" w:hanging="907"/>
        <w:rPr>
          <w:rFonts w:ascii="Arial" w:hAnsi="Arial" w:cs="Arial"/>
          <w:bCs/>
        </w:rPr>
      </w:pPr>
      <w:r>
        <w:rPr>
          <w:rFonts w:ascii="Arial" w:hAnsi="Arial" w:cs="Arial"/>
          <w:b/>
          <w:bCs/>
        </w:rPr>
        <w:t>6</w:t>
      </w:r>
      <w:r w:rsidR="00BD536B" w:rsidRPr="009D422D">
        <w:rPr>
          <w:rFonts w:ascii="Arial" w:hAnsi="Arial" w:cs="Arial"/>
          <w:b/>
          <w:bCs/>
        </w:rPr>
        <w:t>.2.3.</w:t>
      </w:r>
      <w:r w:rsidR="00BD536B" w:rsidRPr="009D422D">
        <w:rPr>
          <w:rFonts w:ascii="Arial" w:hAnsi="Arial" w:cs="Arial"/>
          <w:b/>
          <w:bCs/>
        </w:rPr>
        <w:tab/>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r w:rsidR="00BD536B" w:rsidRPr="009D422D">
        <w:rPr>
          <w:rFonts w:ascii="Arial" w:hAnsi="Arial" w:cs="Arial"/>
          <w:bCs/>
        </w:rPr>
        <w:tab/>
      </w:r>
    </w:p>
    <w:p w:rsidR="00BD536B" w:rsidRPr="009D422D" w:rsidRDefault="00BD536B" w:rsidP="0076114B">
      <w:pPr>
        <w:spacing w:after="120"/>
        <w:ind w:left="900"/>
        <w:jc w:val="both"/>
        <w:rPr>
          <w:rFonts w:ascii="Arial" w:hAnsi="Arial" w:cs="Arial"/>
        </w:rPr>
      </w:pPr>
      <w:r w:rsidRPr="009D422D">
        <w:rPr>
          <w:rFonts w:ascii="Arial" w:hAnsi="Arial" w:cs="Arial"/>
        </w:rPr>
        <w:t xml:space="preserve">Some lesson plans were difficult to follow and would be difficult for a substitute teacher to implement.  Plans needed to be enhanced to more clearly indicate what is to be taught.  </w:t>
      </w:r>
    </w:p>
    <w:p w:rsidR="00BD536B" w:rsidRPr="009D422D" w:rsidRDefault="00BD536B" w:rsidP="004F16FD">
      <w:pPr>
        <w:pStyle w:val="BodyText"/>
        <w:spacing w:before="120"/>
        <w:rPr>
          <w:rFonts w:ascii="Arial" w:hAnsi="Arial" w:cs="Arial"/>
          <w:b/>
          <w:u w:val="single"/>
        </w:rPr>
      </w:pPr>
      <w:r w:rsidRPr="009D422D">
        <w:rPr>
          <w:rFonts w:ascii="Arial" w:hAnsi="Arial" w:cs="Arial"/>
          <w:b/>
          <w:u w:val="single"/>
        </w:rPr>
        <w:t>FOLLOW-UP REVIEW</w:t>
      </w:r>
    </w:p>
    <w:p w:rsidR="00BD536B" w:rsidRPr="003107C6" w:rsidRDefault="00BD536B" w:rsidP="003107C6">
      <w:pPr>
        <w:pStyle w:val="BodyText"/>
        <w:spacing w:before="120"/>
        <w:rPr>
          <w:rFonts w:ascii="Arial" w:hAnsi="Arial" w:cs="Arial"/>
          <w:b/>
          <w:bCs/>
          <w:sz w:val="26"/>
          <w:szCs w:val="26"/>
        </w:rPr>
      </w:pPr>
      <w:r w:rsidRPr="003107C6">
        <w:rPr>
          <w:rFonts w:ascii="Arial" w:hAnsi="Arial" w:cs="Arial"/>
          <w:b/>
          <w:sz w:val="26"/>
          <w:szCs w:val="26"/>
        </w:rPr>
        <w:t>COMPLIANCE</w:t>
      </w:r>
      <w:r w:rsidR="003107C6" w:rsidRPr="003107C6">
        <w:rPr>
          <w:rFonts w:ascii="Arial" w:hAnsi="Arial" w:cs="Arial"/>
          <w:b/>
          <w:sz w:val="26"/>
          <w:szCs w:val="26"/>
        </w:rPr>
        <w:t xml:space="preserve">.  </w:t>
      </w:r>
      <w:r w:rsidR="006A3074" w:rsidRPr="003107C6">
        <w:rPr>
          <w:rFonts w:ascii="Arial" w:hAnsi="Arial" w:cs="Arial"/>
          <w:b/>
          <w:bCs/>
          <w:sz w:val="26"/>
          <w:szCs w:val="26"/>
        </w:rPr>
        <w:t xml:space="preserve">The principal and staff worked together to improve lesson planning.  </w:t>
      </w:r>
      <w:r w:rsidR="0076114B">
        <w:rPr>
          <w:rFonts w:ascii="Arial" w:hAnsi="Arial" w:cs="Arial"/>
          <w:b/>
          <w:bCs/>
          <w:sz w:val="26"/>
          <w:szCs w:val="26"/>
        </w:rPr>
        <w:t>The Team reviewed s</w:t>
      </w:r>
      <w:r w:rsidR="006A3074" w:rsidRPr="003107C6">
        <w:rPr>
          <w:rFonts w:ascii="Arial" w:hAnsi="Arial" w:cs="Arial"/>
          <w:b/>
          <w:bCs/>
          <w:sz w:val="26"/>
          <w:szCs w:val="26"/>
        </w:rPr>
        <w:t xml:space="preserve">everal lesson plan books and found </w:t>
      </w:r>
      <w:r w:rsidR="0076114B">
        <w:rPr>
          <w:rFonts w:ascii="Arial" w:hAnsi="Arial" w:cs="Arial"/>
          <w:b/>
          <w:bCs/>
          <w:sz w:val="26"/>
          <w:szCs w:val="26"/>
        </w:rPr>
        <w:t xml:space="preserve">them </w:t>
      </w:r>
      <w:r w:rsidR="006A3074" w:rsidRPr="003107C6">
        <w:rPr>
          <w:rFonts w:ascii="Arial" w:hAnsi="Arial" w:cs="Arial"/>
          <w:b/>
          <w:bCs/>
          <w:sz w:val="26"/>
          <w:szCs w:val="26"/>
        </w:rPr>
        <w:t>to be complete and useable by a substitute teacher.</w:t>
      </w:r>
    </w:p>
    <w:p w:rsidR="00BD536B" w:rsidRPr="009D422D" w:rsidRDefault="00BD536B" w:rsidP="004F16FD">
      <w:pPr>
        <w:pStyle w:val="BodyText"/>
        <w:spacing w:after="0"/>
        <w:rPr>
          <w:rFonts w:ascii="Arial" w:hAnsi="Arial" w:cs="Arial"/>
        </w:rPr>
      </w:pPr>
    </w:p>
    <w:p w:rsidR="00BD536B" w:rsidRPr="009D422D" w:rsidRDefault="00BD536B">
      <w:pPr>
        <w:pStyle w:val="BodyText"/>
        <w:spacing w:before="120"/>
        <w:rPr>
          <w:rFonts w:ascii="Arial" w:hAnsi="Arial" w:cs="Arial"/>
          <w:b/>
          <w:sz w:val="26"/>
        </w:rPr>
      </w:pPr>
    </w:p>
    <w:p w:rsidR="00BD536B" w:rsidRPr="009D422D" w:rsidRDefault="00BD536B">
      <w:pPr>
        <w:pStyle w:val="BodyText"/>
        <w:spacing w:after="0"/>
        <w:rPr>
          <w:rFonts w:ascii="Arial" w:hAnsi="Arial" w:cs="Arial"/>
          <w:b/>
          <w:smallCaps/>
        </w:rPr>
      </w:pPr>
    </w:p>
    <w:p w:rsidR="00BD536B" w:rsidRPr="009D422D" w:rsidRDefault="00BD536B">
      <w:pPr>
        <w:pStyle w:val="BodyText"/>
        <w:spacing w:after="0"/>
        <w:rPr>
          <w:rFonts w:ascii="Arial" w:hAnsi="Arial" w:cs="Arial"/>
          <w:b/>
          <w:smallCaps/>
        </w:rPr>
      </w:pPr>
    </w:p>
    <w:p w:rsidR="00BD536B" w:rsidRPr="009D422D" w:rsidRDefault="00BD536B">
      <w:pPr>
        <w:rPr>
          <w:rFonts w:ascii="Arial" w:hAnsi="Arial" w:cs="Arial"/>
        </w:rPr>
      </w:pPr>
    </w:p>
    <w:p w:rsidR="00BD536B" w:rsidRPr="009D422D" w:rsidRDefault="00BD536B">
      <w:pPr>
        <w:rPr>
          <w:rFonts w:ascii="Arial" w:hAnsi="Arial" w:cs="Arial"/>
          <w:szCs w:val="20"/>
        </w:rPr>
        <w:sectPr w:rsidR="00BD536B" w:rsidRPr="009D422D" w:rsidSect="005C2FFB">
          <w:pgSz w:w="12240" w:h="15840"/>
          <w:pgMar w:top="1296" w:right="1440" w:bottom="1296" w:left="1440" w:header="720" w:footer="720" w:gutter="0"/>
          <w:cols w:space="720"/>
        </w:sectPr>
      </w:pPr>
    </w:p>
    <w:p w:rsidR="00BD536B" w:rsidRPr="0076114B" w:rsidRDefault="00BD536B" w:rsidP="0076114B">
      <w:pPr>
        <w:pStyle w:val="Contents"/>
        <w:spacing w:after="240"/>
        <w:rPr>
          <w:rFonts w:ascii="Arial" w:hAnsi="Arial" w:cs="Arial"/>
          <w:sz w:val="28"/>
          <w:szCs w:val="28"/>
        </w:rPr>
      </w:pPr>
      <w:r w:rsidRPr="0076114B">
        <w:rPr>
          <w:rFonts w:ascii="Arial" w:hAnsi="Arial" w:cs="Arial"/>
          <w:sz w:val="28"/>
          <w:szCs w:val="28"/>
        </w:rPr>
        <w:lastRenderedPageBreak/>
        <w:t>INDICATORS OF EFFICIENCY</w:t>
      </w:r>
    </w:p>
    <w:p w:rsidR="00BD536B" w:rsidRPr="009D422D" w:rsidRDefault="00BD536B" w:rsidP="005461B8">
      <w:pPr>
        <w:autoSpaceDE w:val="0"/>
        <w:autoSpaceDN w:val="0"/>
        <w:adjustRightInd w:val="0"/>
        <w:jc w:val="both"/>
        <w:rPr>
          <w:rFonts w:ascii="Arial" w:hAnsi="Arial" w:cs="Arial"/>
        </w:rPr>
      </w:pPr>
      <w:r w:rsidRPr="009D422D">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BD536B" w:rsidRPr="009D422D" w:rsidRDefault="00BD536B" w:rsidP="005461B8">
      <w:pPr>
        <w:autoSpaceDE w:val="0"/>
        <w:autoSpaceDN w:val="0"/>
        <w:adjustRightInd w:val="0"/>
        <w:jc w:val="both"/>
        <w:rPr>
          <w:rFonts w:ascii="Arial" w:hAnsi="Arial" w:cs="Arial"/>
          <w:sz w:val="20"/>
        </w:rPr>
      </w:pPr>
    </w:p>
    <w:p w:rsidR="00BD536B" w:rsidRPr="009D422D" w:rsidRDefault="00BD536B" w:rsidP="005461B8">
      <w:pPr>
        <w:autoSpaceDE w:val="0"/>
        <w:autoSpaceDN w:val="0"/>
        <w:adjustRightInd w:val="0"/>
        <w:spacing w:after="120"/>
        <w:jc w:val="both"/>
        <w:rPr>
          <w:rFonts w:ascii="Arial" w:hAnsi="Arial" w:cs="Arial"/>
        </w:rPr>
      </w:pPr>
      <w:r w:rsidRPr="009D422D">
        <w:rPr>
          <w:rFonts w:ascii="Arial" w:hAnsi="Arial" w:cs="Arial"/>
        </w:rPr>
        <w:t xml:space="preserve">The indicators of efficiency listed are intended to guide </w:t>
      </w:r>
      <w:r w:rsidRPr="009D422D">
        <w:rPr>
          <w:rFonts w:ascii="Arial" w:hAnsi="Arial" w:cs="Arial"/>
          <w:noProof/>
        </w:rPr>
        <w:t>Ridgedale Elementary</w:t>
      </w:r>
      <w:r w:rsidRPr="009D422D">
        <w:rPr>
          <w:rFonts w:ascii="Arial" w:hAnsi="Arial" w:cs="Arial"/>
        </w:rPr>
        <w:t xml:space="preserve"> School in providing a thorough and efficient system of education.  </w:t>
      </w:r>
      <w:r w:rsidRPr="009D422D">
        <w:rPr>
          <w:rFonts w:ascii="Arial" w:hAnsi="Arial" w:cs="Arial"/>
          <w:noProof/>
        </w:rPr>
        <w:t>Monongalia</w:t>
      </w:r>
      <w:r w:rsidRPr="009D422D">
        <w:rPr>
          <w:rFonts w:ascii="Arial" w:hAnsi="Arial" w:cs="Arial"/>
        </w:rPr>
        <w:t xml:space="preserve"> </w:t>
      </w:r>
      <w:smartTag w:uri="urn:schemas-microsoft-com:office:smarttags" w:element="PlaceName">
        <w:r w:rsidRPr="009D422D">
          <w:rPr>
            <w:rFonts w:ascii="Arial" w:hAnsi="Arial" w:cs="Arial"/>
          </w:rPr>
          <w:t>County</w:t>
        </w:r>
      </w:smartTag>
      <w:r w:rsidRPr="009D422D">
        <w:rPr>
          <w:rFonts w:ascii="Arial" w:hAnsi="Arial" w:cs="Arial"/>
        </w:rPr>
        <w:t xml:space="preserve"> is obligated to follow the Indicators of Efficiency noted by the Team.  Indicators of Efficiency shall not be used to affect the approval status of </w:t>
      </w:r>
      <w:r w:rsidRPr="009D422D">
        <w:rPr>
          <w:rFonts w:ascii="Arial" w:hAnsi="Arial" w:cs="Arial"/>
          <w:noProof/>
        </w:rPr>
        <w:t>Monongalia</w:t>
      </w:r>
      <w:r w:rsidRPr="009D422D">
        <w:rPr>
          <w:rFonts w:ascii="Arial" w:hAnsi="Arial" w:cs="Arial"/>
        </w:rPr>
        <w:t xml:space="preserve"> </w:t>
      </w:r>
      <w:smartTag w:uri="urn:schemas-microsoft-com:office:smarttags" w:element="PlaceName">
        <w:r w:rsidRPr="009D422D">
          <w:rPr>
            <w:rFonts w:ascii="Arial" w:hAnsi="Arial" w:cs="Arial"/>
          </w:rPr>
          <w:t>County</w:t>
        </w:r>
      </w:smartTag>
      <w:r w:rsidRPr="009D422D">
        <w:rPr>
          <w:rFonts w:ascii="Arial" w:hAnsi="Arial" w:cs="Arial"/>
        </w:rPr>
        <w:t xml:space="preserve"> or the accreditation status of the schools.</w:t>
      </w:r>
    </w:p>
    <w:p w:rsidR="00BD536B" w:rsidRPr="009D422D" w:rsidRDefault="0076114B" w:rsidP="004F16FD">
      <w:pPr>
        <w:autoSpaceDE w:val="0"/>
        <w:autoSpaceDN w:val="0"/>
        <w:adjustRightInd w:val="0"/>
        <w:spacing w:after="120"/>
        <w:ind w:left="720" w:hanging="720"/>
        <w:jc w:val="both"/>
        <w:rPr>
          <w:rFonts w:ascii="Arial" w:hAnsi="Arial" w:cs="Arial"/>
        </w:rPr>
      </w:pPr>
      <w:r>
        <w:rPr>
          <w:rFonts w:ascii="Arial" w:hAnsi="Arial" w:cs="Arial"/>
          <w:b/>
        </w:rPr>
        <w:t>7</w:t>
      </w:r>
      <w:r w:rsidR="00BD536B" w:rsidRPr="009D422D">
        <w:rPr>
          <w:rFonts w:ascii="Arial" w:hAnsi="Arial" w:cs="Arial"/>
          <w:b/>
        </w:rPr>
        <w:t>.1.1.</w:t>
      </w:r>
      <w:r w:rsidR="00BD536B" w:rsidRPr="009D422D">
        <w:rPr>
          <w:rFonts w:ascii="Arial" w:hAnsi="Arial" w:cs="Arial"/>
          <w:b/>
        </w:rPr>
        <w:tab/>
        <w:t xml:space="preserve">Curriculum.  The school district and school conduct an annual curriculum audit regarding student curricular requests and overall school curriculum needs, including distance learning in combination with accessible and available </w:t>
      </w:r>
      <w:r w:rsidR="00BD536B" w:rsidRPr="009D422D">
        <w:rPr>
          <w:rFonts w:ascii="Arial" w:hAnsi="Arial" w:cs="Arial"/>
        </w:rPr>
        <w:t>resources.</w:t>
      </w:r>
    </w:p>
    <w:p w:rsidR="00BD536B" w:rsidRPr="009D422D" w:rsidRDefault="00BD536B" w:rsidP="004F16FD">
      <w:pPr>
        <w:autoSpaceDE w:val="0"/>
        <w:autoSpaceDN w:val="0"/>
        <w:adjustRightInd w:val="0"/>
        <w:spacing w:after="120"/>
        <w:ind w:left="720"/>
        <w:jc w:val="both"/>
        <w:rPr>
          <w:rFonts w:ascii="Arial" w:hAnsi="Arial" w:cs="Arial"/>
        </w:rPr>
      </w:pPr>
      <w:r w:rsidRPr="009D422D">
        <w:rPr>
          <w:rFonts w:ascii="Arial" w:hAnsi="Arial" w:cs="Arial"/>
        </w:rPr>
        <w:t xml:space="preserve">Given the low achievement rate of the economically disadvantaged students (SES) and special education (SE) subgroups and the marginal performance of other subgroups it is imperative that the staff of </w:t>
      </w:r>
      <w:smartTag w:uri="urn:schemas-microsoft-com:office:smarttags" w:element="PlaceName">
        <w:smartTag w:uri="urn:schemas-microsoft-com:office:smarttags" w:element="place">
          <w:r w:rsidRPr="009D422D">
            <w:rPr>
              <w:rFonts w:ascii="Arial" w:hAnsi="Arial" w:cs="Arial"/>
            </w:rPr>
            <w:t>Ridgedale</w:t>
          </w:r>
        </w:smartTag>
        <w:r w:rsidRPr="009D422D">
          <w:rPr>
            <w:rFonts w:ascii="Arial" w:hAnsi="Arial" w:cs="Arial"/>
          </w:rPr>
          <w:t xml:space="preserve"> </w:t>
        </w:r>
        <w:smartTag w:uri="urn:schemas-microsoft-com:office:smarttags" w:element="PlaceType">
          <w:r w:rsidRPr="009D422D">
            <w:rPr>
              <w:rFonts w:ascii="Arial" w:hAnsi="Arial" w:cs="Arial"/>
            </w:rPr>
            <w:t>Elementary School</w:t>
          </w:r>
        </w:smartTag>
      </w:smartTag>
      <w:r w:rsidRPr="009D422D">
        <w:rPr>
          <w:rFonts w:ascii="Arial" w:hAnsi="Arial" w:cs="Arial"/>
        </w:rPr>
        <w:t xml:space="preserve"> explore initiatives to increase student achievement.</w:t>
      </w:r>
    </w:p>
    <w:p w:rsidR="00BD536B" w:rsidRPr="009D422D" w:rsidRDefault="00BD536B" w:rsidP="0076114B">
      <w:pPr>
        <w:pStyle w:val="Heading8"/>
        <w:tabs>
          <w:tab w:val="clear" w:pos="0"/>
        </w:tabs>
        <w:autoSpaceDE w:val="0"/>
        <w:autoSpaceDN w:val="0"/>
        <w:adjustRightInd w:val="0"/>
        <w:spacing w:after="120"/>
        <w:rPr>
          <w:rFonts w:ascii="Arial" w:hAnsi="Arial" w:cs="Arial"/>
          <w:bCs/>
          <w:smallCaps w:val="0"/>
          <w:sz w:val="26"/>
          <w:szCs w:val="24"/>
          <w:u w:val="single"/>
        </w:rPr>
      </w:pPr>
      <w:r w:rsidRPr="009D422D">
        <w:rPr>
          <w:rFonts w:ascii="Arial" w:hAnsi="Arial" w:cs="Arial"/>
          <w:bCs/>
          <w:smallCaps w:val="0"/>
          <w:sz w:val="26"/>
          <w:szCs w:val="24"/>
          <w:u w:val="single"/>
        </w:rPr>
        <w:t>FOLLOW-UP CONCLUSION</w:t>
      </w:r>
    </w:p>
    <w:p w:rsidR="00BD536B" w:rsidRPr="003107C6" w:rsidRDefault="006A3074" w:rsidP="003107C6">
      <w:pPr>
        <w:jc w:val="both"/>
        <w:rPr>
          <w:rFonts w:ascii="Arial" w:hAnsi="Arial" w:cs="Arial"/>
          <w:b/>
          <w:sz w:val="26"/>
        </w:rPr>
      </w:pPr>
      <w:r w:rsidRPr="003107C6">
        <w:rPr>
          <w:rFonts w:ascii="Arial" w:hAnsi="Arial" w:cs="Arial"/>
          <w:b/>
          <w:sz w:val="26"/>
        </w:rPr>
        <w:t>Th</w:t>
      </w:r>
      <w:r w:rsidR="0076114B">
        <w:rPr>
          <w:rFonts w:ascii="Arial" w:hAnsi="Arial" w:cs="Arial"/>
          <w:b/>
          <w:sz w:val="26"/>
        </w:rPr>
        <w:t>e county provided th</w:t>
      </w:r>
      <w:r w:rsidRPr="003107C6">
        <w:rPr>
          <w:rFonts w:ascii="Arial" w:hAnsi="Arial" w:cs="Arial"/>
          <w:b/>
          <w:sz w:val="26"/>
        </w:rPr>
        <w:t>ree part-time academic coaches to the school to work with the staff and students to find strategies to increase student achievement.  Staff development has been provided the staff on effective instructional strategies and differentiated instruction.  Book studies have been completed by the staff on effective instructional strategies and classroom management.  The county benchmark testing program has been implemented and provides teachers information on individual student achievement three times a year.  Teachers use this information to more effectively target their instruction to all students.  Some improvement ha</w:t>
      </w:r>
      <w:r w:rsidR="007A7085">
        <w:rPr>
          <w:rFonts w:ascii="Arial" w:hAnsi="Arial" w:cs="Arial"/>
          <w:b/>
          <w:sz w:val="26"/>
        </w:rPr>
        <w:t xml:space="preserve">d </w:t>
      </w:r>
      <w:r w:rsidRPr="003107C6">
        <w:rPr>
          <w:rFonts w:ascii="Arial" w:hAnsi="Arial" w:cs="Arial"/>
          <w:b/>
          <w:sz w:val="26"/>
        </w:rPr>
        <w:t>been made in the achievem</w:t>
      </w:r>
      <w:r w:rsidR="00EA1A01" w:rsidRPr="003107C6">
        <w:rPr>
          <w:rFonts w:ascii="Arial" w:hAnsi="Arial" w:cs="Arial"/>
          <w:b/>
          <w:sz w:val="26"/>
        </w:rPr>
        <w:t xml:space="preserve">ent scores of the </w:t>
      </w:r>
      <w:r w:rsidR="00C82A0A">
        <w:rPr>
          <w:rFonts w:ascii="Arial" w:hAnsi="Arial" w:cs="Arial"/>
          <w:b/>
          <w:sz w:val="26"/>
        </w:rPr>
        <w:t xml:space="preserve">economically </w:t>
      </w:r>
      <w:r w:rsidR="00EA1A01" w:rsidRPr="003107C6">
        <w:rPr>
          <w:rFonts w:ascii="Arial" w:hAnsi="Arial" w:cs="Arial"/>
          <w:b/>
          <w:sz w:val="26"/>
        </w:rPr>
        <w:t xml:space="preserve">disadvantaged </w:t>
      </w:r>
      <w:r w:rsidR="00C82A0A">
        <w:rPr>
          <w:rFonts w:ascii="Arial" w:hAnsi="Arial" w:cs="Arial"/>
          <w:b/>
          <w:sz w:val="26"/>
        </w:rPr>
        <w:t>(SES) and</w:t>
      </w:r>
      <w:r w:rsidRPr="003107C6">
        <w:rPr>
          <w:rFonts w:ascii="Arial" w:hAnsi="Arial" w:cs="Arial"/>
          <w:b/>
          <w:sz w:val="26"/>
        </w:rPr>
        <w:t xml:space="preserve"> special education </w:t>
      </w:r>
      <w:r w:rsidR="00C82A0A">
        <w:rPr>
          <w:rFonts w:ascii="Arial" w:hAnsi="Arial" w:cs="Arial"/>
          <w:b/>
          <w:sz w:val="26"/>
        </w:rPr>
        <w:t xml:space="preserve">(SE) </w:t>
      </w:r>
      <w:r w:rsidR="00EA1A01" w:rsidRPr="003107C6">
        <w:rPr>
          <w:rFonts w:ascii="Arial" w:hAnsi="Arial" w:cs="Arial"/>
          <w:b/>
          <w:sz w:val="26"/>
        </w:rPr>
        <w:t>sub</w:t>
      </w:r>
      <w:r w:rsidRPr="003107C6">
        <w:rPr>
          <w:rFonts w:ascii="Arial" w:hAnsi="Arial" w:cs="Arial"/>
          <w:b/>
          <w:sz w:val="26"/>
        </w:rPr>
        <w:t>group</w:t>
      </w:r>
      <w:r w:rsidR="00C82A0A">
        <w:rPr>
          <w:rFonts w:ascii="Arial" w:hAnsi="Arial" w:cs="Arial"/>
          <w:b/>
          <w:sz w:val="26"/>
        </w:rPr>
        <w:t>s</w:t>
      </w:r>
      <w:r w:rsidRPr="003107C6">
        <w:rPr>
          <w:rFonts w:ascii="Arial" w:hAnsi="Arial" w:cs="Arial"/>
          <w:b/>
          <w:sz w:val="26"/>
        </w:rPr>
        <w:t>, but much remains to be done.</w:t>
      </w:r>
    </w:p>
    <w:p w:rsidR="00BD536B" w:rsidRPr="0076114B" w:rsidRDefault="00BD536B" w:rsidP="0076114B">
      <w:pPr>
        <w:spacing w:after="240"/>
        <w:jc w:val="center"/>
        <w:rPr>
          <w:rFonts w:ascii="Arial" w:hAnsi="Arial" w:cs="Arial"/>
          <w:b/>
          <w:sz w:val="28"/>
          <w:szCs w:val="28"/>
        </w:rPr>
      </w:pPr>
      <w:r w:rsidRPr="009D422D">
        <w:rPr>
          <w:rFonts w:ascii="Arial" w:hAnsi="Arial" w:cs="Arial"/>
          <w:b/>
          <w:bCs/>
        </w:rPr>
        <w:br w:type="page"/>
      </w:r>
      <w:r w:rsidRPr="0076114B">
        <w:rPr>
          <w:rFonts w:ascii="Arial" w:hAnsi="Arial" w:cs="Arial"/>
          <w:b/>
          <w:sz w:val="28"/>
          <w:szCs w:val="28"/>
        </w:rPr>
        <w:lastRenderedPageBreak/>
        <w:t>BUILDING CAPACITY TO CORRECT DEFICIENCIES</w:t>
      </w:r>
    </w:p>
    <w:p w:rsidR="00BD536B" w:rsidRPr="009D422D" w:rsidRDefault="00BD536B">
      <w:pPr>
        <w:pStyle w:val="BodyTextIndent2"/>
        <w:spacing w:after="120"/>
        <w:ind w:left="907" w:hanging="907"/>
        <w:jc w:val="both"/>
        <w:rPr>
          <w:rFonts w:ascii="Arial" w:hAnsi="Arial" w:cs="Arial"/>
        </w:rPr>
      </w:pPr>
      <w:r w:rsidRPr="009D422D">
        <w:rPr>
          <w:rFonts w:ascii="Arial" w:hAnsi="Arial" w:cs="Arial"/>
        </w:rPr>
        <w:t>1</w:t>
      </w:r>
      <w:r w:rsidR="0076114B">
        <w:rPr>
          <w:rFonts w:ascii="Arial" w:hAnsi="Arial" w:cs="Arial"/>
        </w:rPr>
        <w:t>6</w:t>
      </w:r>
      <w:r w:rsidRPr="009D422D">
        <w:rPr>
          <w:rFonts w:ascii="Arial" w:hAnsi="Arial" w:cs="Arial"/>
        </w:rPr>
        <w:t xml:space="preserve">.1. </w:t>
      </w:r>
      <w:r w:rsidRPr="009D422D">
        <w:rPr>
          <w:rFonts w:ascii="Arial" w:hAnsi="Arial" w:cs="Arial"/>
        </w:rPr>
        <w:tab/>
        <w:t>Capacity building is a process for targeting resources strategically to improve the teaching and learning process.  School and county electronic strategic improvement plan development is intended, in part, to provide mechanisms to target resources strategically to the teaching and learning process to improve student, school, and school system performance.</w:t>
      </w:r>
    </w:p>
    <w:p w:rsidR="00BD536B" w:rsidRPr="009D422D" w:rsidRDefault="00BD536B" w:rsidP="004F16FD">
      <w:pPr>
        <w:tabs>
          <w:tab w:val="left" w:pos="1980"/>
        </w:tabs>
        <w:spacing w:before="120" w:after="120"/>
        <w:ind w:left="907" w:hanging="7"/>
        <w:jc w:val="both"/>
        <w:rPr>
          <w:rFonts w:ascii="Arial" w:hAnsi="Arial" w:cs="Arial"/>
          <w:color w:val="000000"/>
        </w:rPr>
      </w:pPr>
      <w:r w:rsidRPr="009D422D">
        <w:rPr>
          <w:rFonts w:ascii="Arial" w:hAnsi="Arial" w:cs="Arial"/>
          <w:color w:val="000000"/>
        </w:rPr>
        <w:t>The Team determined that Ridgedale Elementary School and Monongalia County have the capacity to correct the identified deficiencies.</w:t>
      </w:r>
    </w:p>
    <w:p w:rsidR="00BD536B" w:rsidRPr="009D422D" w:rsidRDefault="00BD536B" w:rsidP="0076114B">
      <w:pPr>
        <w:pStyle w:val="Heading8"/>
        <w:tabs>
          <w:tab w:val="clear" w:pos="0"/>
        </w:tabs>
        <w:autoSpaceDE w:val="0"/>
        <w:autoSpaceDN w:val="0"/>
        <w:adjustRightInd w:val="0"/>
        <w:spacing w:after="120"/>
        <w:rPr>
          <w:rFonts w:ascii="Arial" w:hAnsi="Arial" w:cs="Arial"/>
          <w:bCs/>
          <w:smallCaps w:val="0"/>
          <w:sz w:val="26"/>
          <w:szCs w:val="24"/>
          <w:u w:val="single"/>
        </w:rPr>
      </w:pPr>
      <w:r w:rsidRPr="009D422D">
        <w:rPr>
          <w:rFonts w:ascii="Arial" w:hAnsi="Arial" w:cs="Arial"/>
          <w:bCs/>
          <w:smallCaps w:val="0"/>
          <w:sz w:val="26"/>
          <w:szCs w:val="24"/>
          <w:u w:val="single"/>
        </w:rPr>
        <w:t>FOLLOW-UP CONCLUSION</w:t>
      </w:r>
    </w:p>
    <w:p w:rsidR="00BD536B" w:rsidRPr="003107C6" w:rsidRDefault="00EA1A01" w:rsidP="003107C6">
      <w:pPr>
        <w:jc w:val="both"/>
        <w:rPr>
          <w:rFonts w:ascii="Arial" w:hAnsi="Arial" w:cs="Arial"/>
          <w:b/>
          <w:sz w:val="26"/>
        </w:rPr>
      </w:pPr>
      <w:r w:rsidRPr="003107C6">
        <w:rPr>
          <w:rFonts w:ascii="Arial" w:hAnsi="Arial" w:cs="Arial"/>
          <w:b/>
          <w:sz w:val="26"/>
        </w:rPr>
        <w:t>The deficiencies cited in the education performance audit for Ridgedale Elementary School ha</w:t>
      </w:r>
      <w:r w:rsidR="00C82A0A">
        <w:rPr>
          <w:rFonts w:ascii="Arial" w:hAnsi="Arial" w:cs="Arial"/>
          <w:b/>
          <w:sz w:val="26"/>
        </w:rPr>
        <w:t>d</w:t>
      </w:r>
      <w:r w:rsidRPr="003107C6">
        <w:rPr>
          <w:rFonts w:ascii="Arial" w:hAnsi="Arial" w:cs="Arial"/>
          <w:b/>
          <w:sz w:val="26"/>
        </w:rPr>
        <w:t xml:space="preserve"> been corrected.</w:t>
      </w:r>
    </w:p>
    <w:p w:rsidR="00BD536B" w:rsidRPr="0076114B" w:rsidRDefault="00BD536B" w:rsidP="0076114B">
      <w:pPr>
        <w:spacing w:after="240"/>
        <w:jc w:val="center"/>
        <w:rPr>
          <w:rFonts w:ascii="Arial" w:hAnsi="Arial" w:cs="Arial"/>
          <w:b/>
          <w:sz w:val="28"/>
          <w:szCs w:val="28"/>
        </w:rPr>
      </w:pPr>
      <w:r w:rsidRPr="009D422D">
        <w:rPr>
          <w:rFonts w:ascii="Arial" w:hAnsi="Arial" w:cs="Arial"/>
          <w:color w:val="000000"/>
        </w:rPr>
        <w:br w:type="page"/>
      </w:r>
      <w:r w:rsidRPr="0076114B">
        <w:rPr>
          <w:rFonts w:ascii="Arial" w:hAnsi="Arial" w:cs="Arial"/>
          <w:b/>
          <w:sz w:val="28"/>
          <w:szCs w:val="28"/>
        </w:rPr>
        <w:lastRenderedPageBreak/>
        <w:t>IDENTIFICATION OF RESOURCE NEEDS</w:t>
      </w:r>
    </w:p>
    <w:p w:rsidR="00BD536B" w:rsidRPr="009D422D" w:rsidRDefault="00BD536B">
      <w:pPr>
        <w:pStyle w:val="BodyTextIndent2"/>
        <w:tabs>
          <w:tab w:val="clear" w:pos="900"/>
        </w:tabs>
        <w:spacing w:before="120"/>
        <w:ind w:left="0"/>
        <w:jc w:val="both"/>
        <w:rPr>
          <w:rFonts w:ascii="Arial" w:hAnsi="Arial" w:cs="Arial"/>
          <w:b w:val="0"/>
          <w:bCs/>
          <w:szCs w:val="24"/>
        </w:rPr>
      </w:pPr>
      <w:r w:rsidRPr="009D422D">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BD536B" w:rsidRPr="009D422D" w:rsidRDefault="00BD536B" w:rsidP="004F16FD">
      <w:pPr>
        <w:tabs>
          <w:tab w:val="left" w:pos="1080"/>
        </w:tabs>
        <w:ind w:left="1080" w:hanging="1080"/>
        <w:jc w:val="both"/>
        <w:rPr>
          <w:rFonts w:ascii="Arial" w:hAnsi="Arial" w:cs="Arial"/>
        </w:rPr>
      </w:pPr>
      <w:r w:rsidRPr="009D422D">
        <w:rPr>
          <w:rFonts w:ascii="Arial" w:hAnsi="Arial" w:cs="Arial"/>
          <w:b/>
          <w:bCs/>
        </w:rPr>
        <w:t>1</w:t>
      </w:r>
      <w:r w:rsidR="0076114B">
        <w:rPr>
          <w:rFonts w:ascii="Arial" w:hAnsi="Arial" w:cs="Arial"/>
          <w:b/>
          <w:bCs/>
        </w:rPr>
        <w:t>7</w:t>
      </w:r>
      <w:r w:rsidRPr="009D422D">
        <w:rPr>
          <w:rFonts w:ascii="Arial" w:hAnsi="Arial" w:cs="Arial"/>
          <w:b/>
          <w:bCs/>
        </w:rPr>
        <w:t>.1.</w:t>
      </w:r>
      <w:r w:rsidRPr="009D422D">
        <w:rPr>
          <w:rFonts w:ascii="Arial" w:hAnsi="Arial" w:cs="Arial"/>
          <w:b/>
          <w:bCs/>
        </w:rPr>
        <w:tab/>
        <w:t xml:space="preserve">Facilities, equipment, and materials.  </w:t>
      </w:r>
      <w:r w:rsidRPr="009D422D">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9D422D">
        <w:rPr>
          <w:rFonts w:ascii="Arial" w:hAnsi="Arial" w:cs="Arial"/>
        </w:rPr>
        <w:noBreakHyphen/>
        <w:t>2E</w:t>
      </w:r>
      <w:r w:rsidRPr="009D422D">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t>
      </w:r>
      <w:smartTag w:uri="urn:schemas-microsoft-com:office:smarttags" w:element="place">
        <w:smartTag w:uri="urn:schemas-microsoft-com:office:smarttags" w:element="State">
          <w:r w:rsidRPr="009D422D">
            <w:rPr>
              <w:rFonts w:ascii="Arial" w:hAnsi="Arial" w:cs="Arial"/>
            </w:rPr>
            <w:t>West Virginia</w:t>
          </w:r>
        </w:smartTag>
      </w:smartTag>
      <w:r w:rsidRPr="009D422D">
        <w:rPr>
          <w:rFonts w:ascii="Arial" w:hAnsi="Arial" w:cs="Arial"/>
        </w:rPr>
        <w:t xml:space="preserve"> or the prerogative of the Legislature in providing resources.  (Policy 6200 </w:t>
      </w:r>
      <w:r w:rsidRPr="009D422D">
        <w:rPr>
          <w:rFonts w:ascii="Arial" w:hAnsi="Arial" w:cs="Arial"/>
          <w:i/>
          <w:iCs/>
        </w:rPr>
        <w:t>and Tomblin v. Gainer</w:t>
      </w:r>
      <w:r w:rsidRPr="009D422D">
        <w:rPr>
          <w:rFonts w:ascii="Arial" w:hAnsi="Arial" w:cs="Arial"/>
        </w:rPr>
        <w:t>)</w:t>
      </w:r>
    </w:p>
    <w:p w:rsidR="00BD536B" w:rsidRPr="009D422D" w:rsidRDefault="00BD536B" w:rsidP="004F16FD">
      <w:pPr>
        <w:jc w:val="center"/>
        <w:rPr>
          <w:rFonts w:ascii="Arial" w:hAnsi="Arial" w:cs="Arial"/>
          <w:b/>
          <w:sz w:val="16"/>
        </w:rPr>
      </w:pPr>
    </w:p>
    <w:p w:rsidR="00BD536B" w:rsidRPr="0076114B" w:rsidRDefault="00BD536B" w:rsidP="004F16FD">
      <w:pPr>
        <w:tabs>
          <w:tab w:val="left" w:pos="1080"/>
        </w:tabs>
        <w:ind w:left="1080" w:hanging="1080"/>
        <w:jc w:val="both"/>
        <w:rPr>
          <w:rFonts w:ascii="Arial" w:hAnsi="Arial" w:cs="Arial"/>
        </w:rPr>
      </w:pPr>
      <w:r w:rsidRPr="0076114B">
        <w:rPr>
          <w:rFonts w:ascii="Arial" w:hAnsi="Arial" w:cs="Arial"/>
        </w:rPr>
        <w:tab/>
        <w:t>According to the items checked in the School Facilities Evaluation Checklist, the school was below standard in the following areas.  The principal checked and the Team confirmed the following school facility resource needs.</w:t>
      </w:r>
    </w:p>
    <w:p w:rsidR="00BD536B" w:rsidRPr="009D422D" w:rsidRDefault="00BD536B" w:rsidP="004F16FD">
      <w:pPr>
        <w:tabs>
          <w:tab w:val="left" w:pos="900"/>
        </w:tabs>
        <w:ind w:left="900" w:hanging="900"/>
        <w:jc w:val="both"/>
        <w:rPr>
          <w:rFonts w:ascii="Arial" w:hAnsi="Arial" w:cs="Arial"/>
          <w:b/>
          <w:sz w:val="16"/>
        </w:rPr>
      </w:pPr>
    </w:p>
    <w:p w:rsidR="00BD536B" w:rsidRPr="009D422D" w:rsidRDefault="00BD536B" w:rsidP="004F16FD">
      <w:pPr>
        <w:tabs>
          <w:tab w:val="left" w:pos="1080"/>
        </w:tabs>
        <w:spacing w:after="120"/>
        <w:ind w:left="1080" w:hanging="1080"/>
        <w:jc w:val="both"/>
        <w:rPr>
          <w:rFonts w:ascii="Arial" w:hAnsi="Arial" w:cs="Arial"/>
        </w:rPr>
      </w:pPr>
      <w:r w:rsidRPr="009D422D">
        <w:rPr>
          <w:rFonts w:ascii="Arial" w:hAnsi="Arial" w:cs="Arial"/>
          <w:b/>
          <w:bCs/>
        </w:rPr>
        <w:t>1</w:t>
      </w:r>
      <w:r w:rsidR="0076114B">
        <w:rPr>
          <w:rFonts w:ascii="Arial" w:hAnsi="Arial" w:cs="Arial"/>
          <w:b/>
          <w:bCs/>
        </w:rPr>
        <w:t>7</w:t>
      </w:r>
      <w:r w:rsidRPr="009D422D">
        <w:rPr>
          <w:rFonts w:ascii="Arial" w:hAnsi="Arial" w:cs="Arial"/>
          <w:b/>
          <w:bCs/>
        </w:rPr>
        <w:t>.1.1.</w:t>
      </w:r>
      <w:r w:rsidRPr="009D422D">
        <w:rPr>
          <w:rFonts w:ascii="Arial" w:hAnsi="Arial" w:cs="Arial"/>
          <w:b/>
          <w:bCs/>
        </w:rPr>
        <w:tab/>
        <w:t>School location.</w:t>
      </w:r>
      <w:r w:rsidRPr="009D422D">
        <w:rPr>
          <w:rFonts w:ascii="Arial" w:hAnsi="Arial" w:cs="Arial"/>
        </w:rPr>
        <w:t xml:space="preserve">  The site was not 5 acres plus one acre for each 100 students over 240.  The site was not large enough for future expansion.  Sufficient on-site, solid surface parking was not available for staff, visitors, and individuals with limited physical mobility.</w:t>
      </w:r>
    </w:p>
    <w:p w:rsidR="00BD536B" w:rsidRPr="009D422D" w:rsidRDefault="00BD536B" w:rsidP="004F16FD">
      <w:pPr>
        <w:tabs>
          <w:tab w:val="left" w:pos="1080"/>
        </w:tabs>
        <w:spacing w:after="120"/>
        <w:ind w:left="1080" w:hanging="1080"/>
        <w:jc w:val="both"/>
        <w:rPr>
          <w:rFonts w:ascii="Arial" w:hAnsi="Arial" w:cs="Arial"/>
        </w:rPr>
      </w:pPr>
      <w:r w:rsidRPr="009D422D">
        <w:rPr>
          <w:rFonts w:ascii="Arial" w:hAnsi="Arial" w:cs="Arial"/>
          <w:b/>
          <w:bCs/>
        </w:rPr>
        <w:t>1</w:t>
      </w:r>
      <w:r w:rsidR="0076114B">
        <w:rPr>
          <w:rFonts w:ascii="Arial" w:hAnsi="Arial" w:cs="Arial"/>
          <w:b/>
          <w:bCs/>
        </w:rPr>
        <w:t>7</w:t>
      </w:r>
      <w:r w:rsidRPr="009D422D">
        <w:rPr>
          <w:rFonts w:ascii="Arial" w:hAnsi="Arial" w:cs="Arial"/>
          <w:b/>
          <w:bCs/>
        </w:rPr>
        <w:t>.1.10.</w:t>
      </w:r>
      <w:r w:rsidRPr="009D422D">
        <w:rPr>
          <w:rFonts w:ascii="Arial" w:hAnsi="Arial" w:cs="Arial"/>
          <w:b/>
          <w:bCs/>
        </w:rPr>
        <w:tab/>
        <w:t>Specialized instructional areas.</w:t>
      </w:r>
      <w:r w:rsidRPr="009D422D">
        <w:rPr>
          <w:rFonts w:ascii="Arial" w:hAnsi="Arial" w:cs="Arial"/>
        </w:rPr>
        <w:t xml:space="preserve">  The art facility did not have a ceramic kiln or black-out areas.  The music facility did not have adequate space as it shares a space with art and basic skills.  Storage was not adequate and the area(s) did not have sufficient numbers of folding chairs, music stands, a podium, or acoustical treatment.  </w:t>
      </w:r>
    </w:p>
    <w:p w:rsidR="00BD536B" w:rsidRPr="009D422D" w:rsidRDefault="00BD536B" w:rsidP="004F16FD">
      <w:pPr>
        <w:tabs>
          <w:tab w:val="left" w:pos="1080"/>
        </w:tabs>
        <w:spacing w:after="120"/>
        <w:ind w:left="1080" w:hanging="1080"/>
        <w:jc w:val="both"/>
        <w:rPr>
          <w:rFonts w:ascii="Arial" w:hAnsi="Arial" w:cs="Arial"/>
        </w:rPr>
      </w:pPr>
      <w:r w:rsidRPr="009D422D">
        <w:rPr>
          <w:rFonts w:ascii="Arial" w:hAnsi="Arial" w:cs="Arial"/>
          <w:b/>
          <w:bCs/>
        </w:rPr>
        <w:t>1</w:t>
      </w:r>
      <w:r w:rsidR="0076114B">
        <w:rPr>
          <w:rFonts w:ascii="Arial" w:hAnsi="Arial" w:cs="Arial"/>
          <w:b/>
          <w:bCs/>
        </w:rPr>
        <w:t>7</w:t>
      </w:r>
      <w:r w:rsidRPr="009D422D">
        <w:rPr>
          <w:rFonts w:ascii="Arial" w:hAnsi="Arial" w:cs="Arial"/>
          <w:b/>
          <w:bCs/>
        </w:rPr>
        <w:t>.1.14.</w:t>
      </w:r>
      <w:r w:rsidRPr="009D422D">
        <w:rPr>
          <w:rFonts w:ascii="Arial" w:hAnsi="Arial" w:cs="Arial"/>
          <w:b/>
          <w:bCs/>
        </w:rPr>
        <w:tab/>
        <w:t>Food service.</w:t>
      </w:r>
      <w:r w:rsidRPr="009D422D">
        <w:rPr>
          <w:rFonts w:ascii="Arial" w:hAnsi="Arial" w:cs="Arial"/>
        </w:rPr>
        <w:t xml:space="preserve">  The food service area did not have a chalkboard, bulletin board, a locker/dressing room, lavatory, chairs, or toilet.</w:t>
      </w:r>
    </w:p>
    <w:p w:rsidR="00BD536B" w:rsidRPr="009D422D" w:rsidRDefault="00BD536B">
      <w:pPr>
        <w:tabs>
          <w:tab w:val="left" w:pos="1080"/>
        </w:tabs>
        <w:spacing w:after="120"/>
        <w:jc w:val="both"/>
        <w:rPr>
          <w:rFonts w:ascii="Arial" w:hAnsi="Arial" w:cs="Arial"/>
          <w:b/>
          <w:sz w:val="26"/>
          <w:u w:val="single"/>
        </w:rPr>
      </w:pPr>
      <w:r w:rsidRPr="009D422D">
        <w:rPr>
          <w:rFonts w:ascii="Arial" w:hAnsi="Arial" w:cs="Arial"/>
          <w:b/>
          <w:sz w:val="26"/>
          <w:u w:val="single"/>
        </w:rPr>
        <w:lastRenderedPageBreak/>
        <w:t>FOLLOW-UP CONCLUSION</w:t>
      </w:r>
    </w:p>
    <w:p w:rsidR="003107C6" w:rsidRDefault="003107C6" w:rsidP="0076114B">
      <w:pPr>
        <w:tabs>
          <w:tab w:val="left" w:pos="1080"/>
        </w:tabs>
        <w:spacing w:after="120"/>
        <w:jc w:val="both"/>
        <w:rPr>
          <w:rFonts w:ascii="Arial" w:hAnsi="Arial" w:cs="Arial"/>
          <w:b/>
          <w:sz w:val="26"/>
        </w:rPr>
      </w:pPr>
      <w:r>
        <w:rPr>
          <w:rFonts w:ascii="Arial" w:hAnsi="Arial" w:cs="Arial"/>
          <w:b/>
          <w:sz w:val="26"/>
        </w:rPr>
        <w:t>The facility resource needs remained the same as identified in the Draft Education Performance Audit Report with the exception of the following:</w:t>
      </w:r>
    </w:p>
    <w:p w:rsidR="00BD536B" w:rsidRPr="0076114B" w:rsidRDefault="003107C6" w:rsidP="0076114B">
      <w:pPr>
        <w:tabs>
          <w:tab w:val="left" w:pos="1080"/>
        </w:tabs>
        <w:ind w:left="1080" w:hanging="1080"/>
        <w:jc w:val="both"/>
        <w:rPr>
          <w:rFonts w:ascii="Arial" w:hAnsi="Arial" w:cs="Arial"/>
          <w:b/>
          <w:sz w:val="26"/>
          <w:szCs w:val="26"/>
        </w:rPr>
      </w:pPr>
      <w:r w:rsidRPr="0076114B">
        <w:rPr>
          <w:rFonts w:ascii="Arial" w:hAnsi="Arial" w:cs="Arial"/>
          <w:b/>
          <w:bCs/>
          <w:sz w:val="26"/>
          <w:szCs w:val="26"/>
        </w:rPr>
        <w:t>1</w:t>
      </w:r>
      <w:r w:rsidR="00CC662B">
        <w:rPr>
          <w:rFonts w:ascii="Arial" w:hAnsi="Arial" w:cs="Arial"/>
          <w:b/>
          <w:bCs/>
          <w:sz w:val="26"/>
          <w:szCs w:val="26"/>
        </w:rPr>
        <w:t>7</w:t>
      </w:r>
      <w:r w:rsidRPr="0076114B">
        <w:rPr>
          <w:rFonts w:ascii="Arial" w:hAnsi="Arial" w:cs="Arial"/>
          <w:b/>
          <w:bCs/>
          <w:sz w:val="26"/>
          <w:szCs w:val="26"/>
        </w:rPr>
        <w:t>.1.1.</w:t>
      </w:r>
      <w:r w:rsidRPr="0076114B">
        <w:rPr>
          <w:rFonts w:ascii="Arial" w:hAnsi="Arial" w:cs="Arial"/>
          <w:b/>
          <w:bCs/>
          <w:sz w:val="26"/>
          <w:szCs w:val="26"/>
        </w:rPr>
        <w:tab/>
        <w:t xml:space="preserve">School location.  </w:t>
      </w:r>
      <w:r w:rsidR="00EA1A01" w:rsidRPr="0076114B">
        <w:rPr>
          <w:rFonts w:ascii="Arial" w:hAnsi="Arial" w:cs="Arial"/>
          <w:b/>
          <w:sz w:val="26"/>
          <w:szCs w:val="26"/>
        </w:rPr>
        <w:t>The county purchased approximately 2.5 acres of land around the school and expanded the school site.</w:t>
      </w:r>
    </w:p>
    <w:p w:rsidR="00BD536B" w:rsidRPr="0076114B" w:rsidRDefault="00BD536B" w:rsidP="0076114B">
      <w:pPr>
        <w:pStyle w:val="Contents"/>
        <w:spacing w:after="240"/>
        <w:rPr>
          <w:rFonts w:ascii="Arial" w:hAnsi="Arial" w:cs="Arial"/>
          <w:sz w:val="28"/>
          <w:szCs w:val="28"/>
        </w:rPr>
      </w:pPr>
      <w:r w:rsidRPr="009D422D">
        <w:rPr>
          <w:rFonts w:ascii="Arial" w:hAnsi="Arial" w:cs="Arial"/>
        </w:rPr>
        <w:br w:type="page"/>
      </w:r>
      <w:r w:rsidRPr="0076114B">
        <w:rPr>
          <w:rFonts w:ascii="Arial" w:hAnsi="Arial" w:cs="Arial"/>
          <w:sz w:val="28"/>
          <w:szCs w:val="28"/>
        </w:rPr>
        <w:lastRenderedPageBreak/>
        <w:t>EARLY DETECTION AND INTERVENTION</w:t>
      </w:r>
    </w:p>
    <w:p w:rsidR="00BD536B" w:rsidRPr="009D422D" w:rsidRDefault="00BD536B">
      <w:pPr>
        <w:pStyle w:val="BodyText"/>
        <w:spacing w:after="0"/>
        <w:rPr>
          <w:rFonts w:ascii="Arial" w:hAnsi="Arial" w:cs="Arial"/>
        </w:rPr>
      </w:pPr>
      <w:r w:rsidRPr="009D422D">
        <w:rPr>
          <w:rFonts w:ascii="Arial" w:hAnsi="Arial" w:cs="Arial"/>
        </w:rPr>
        <w:t xml:space="preserve">One of the most important elements in the Education Performance Audit process is monitoring student progress through early detection and intervention programs.  </w:t>
      </w:r>
    </w:p>
    <w:p w:rsidR="00BD536B" w:rsidRPr="009D422D" w:rsidRDefault="00BD536B">
      <w:pPr>
        <w:pStyle w:val="BodyText"/>
        <w:spacing w:after="0"/>
        <w:rPr>
          <w:rFonts w:ascii="Arial" w:hAnsi="Arial" w:cs="Arial"/>
        </w:rPr>
      </w:pPr>
    </w:p>
    <w:p w:rsidR="00BD536B" w:rsidRPr="0046674E" w:rsidRDefault="00BD536B" w:rsidP="00663AED">
      <w:pPr>
        <w:pStyle w:val="BodyText"/>
        <w:rPr>
          <w:rFonts w:ascii="Arial" w:hAnsi="Arial" w:cs="Arial"/>
          <w:bCs/>
          <w:u w:val="single"/>
        </w:rPr>
      </w:pPr>
      <w:r w:rsidRPr="0046674E">
        <w:rPr>
          <w:rFonts w:ascii="Arial" w:hAnsi="Arial" w:cs="Arial"/>
          <w:bCs/>
        </w:rPr>
        <w:t>Given the achievement levels of students in the economically disadvantaged students (SES) subgroup, Ridgedale Elementary School and Monongalia County must implement curriculum and instruction that will improve students’ achievement.  Monongalia County must actively pursue assistance from RESA VII,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BD536B" w:rsidRPr="009D422D" w:rsidRDefault="00BD536B">
      <w:pPr>
        <w:pStyle w:val="BodyText"/>
        <w:rPr>
          <w:rFonts w:ascii="Arial" w:hAnsi="Arial" w:cs="Arial"/>
          <w:b/>
          <w:bCs/>
          <w:sz w:val="26"/>
          <w:u w:val="single"/>
        </w:rPr>
      </w:pPr>
      <w:r w:rsidRPr="009D422D">
        <w:rPr>
          <w:rFonts w:ascii="Arial" w:hAnsi="Arial" w:cs="Arial"/>
          <w:b/>
          <w:bCs/>
          <w:sz w:val="26"/>
          <w:u w:val="single"/>
        </w:rPr>
        <w:t>FOLLOW-UP TEAM SUMMARY</w:t>
      </w:r>
    </w:p>
    <w:p w:rsidR="00BD536B" w:rsidRPr="003107C6" w:rsidRDefault="00EA1A01" w:rsidP="00E54088">
      <w:pPr>
        <w:pStyle w:val="BodyText"/>
        <w:spacing w:after="0"/>
        <w:rPr>
          <w:rFonts w:ascii="Arial" w:hAnsi="Arial" w:cs="Arial"/>
          <w:b/>
          <w:bCs/>
          <w:sz w:val="26"/>
        </w:rPr>
      </w:pPr>
      <w:r w:rsidRPr="003107C6">
        <w:rPr>
          <w:rFonts w:ascii="Arial" w:hAnsi="Arial" w:cs="Arial"/>
          <w:b/>
          <w:bCs/>
          <w:sz w:val="26"/>
        </w:rPr>
        <w:t>The school and county have implemented programs that will improve the cur</w:t>
      </w:r>
      <w:r w:rsidR="00E54088" w:rsidRPr="003107C6">
        <w:rPr>
          <w:rFonts w:ascii="Arial" w:hAnsi="Arial" w:cs="Arial"/>
          <w:b/>
          <w:bCs/>
          <w:sz w:val="26"/>
        </w:rPr>
        <w:t>riculum and instruction</w:t>
      </w:r>
      <w:r w:rsidR="00B6601C">
        <w:rPr>
          <w:rFonts w:ascii="Arial" w:hAnsi="Arial" w:cs="Arial"/>
          <w:b/>
          <w:bCs/>
          <w:sz w:val="26"/>
        </w:rPr>
        <w:t xml:space="preserve"> and lead to</w:t>
      </w:r>
      <w:r w:rsidRPr="003107C6">
        <w:rPr>
          <w:rFonts w:ascii="Arial" w:hAnsi="Arial" w:cs="Arial"/>
          <w:b/>
          <w:bCs/>
          <w:sz w:val="26"/>
        </w:rPr>
        <w:t xml:space="preserve"> improve</w:t>
      </w:r>
      <w:r w:rsidR="00B6601C">
        <w:rPr>
          <w:rFonts w:ascii="Arial" w:hAnsi="Arial" w:cs="Arial"/>
          <w:b/>
          <w:bCs/>
          <w:sz w:val="26"/>
        </w:rPr>
        <w:t>d</w:t>
      </w:r>
      <w:r w:rsidRPr="003107C6">
        <w:rPr>
          <w:rFonts w:ascii="Arial" w:hAnsi="Arial" w:cs="Arial"/>
          <w:b/>
          <w:bCs/>
          <w:sz w:val="26"/>
        </w:rPr>
        <w:t xml:space="preserve"> student achievement.  Academic coaches </w:t>
      </w:r>
      <w:r w:rsidR="006F582C">
        <w:rPr>
          <w:rFonts w:ascii="Arial" w:hAnsi="Arial" w:cs="Arial"/>
          <w:b/>
          <w:bCs/>
          <w:sz w:val="26"/>
        </w:rPr>
        <w:t>were</w:t>
      </w:r>
      <w:r w:rsidRPr="003107C6">
        <w:rPr>
          <w:rFonts w:ascii="Arial" w:hAnsi="Arial" w:cs="Arial"/>
          <w:b/>
          <w:bCs/>
          <w:sz w:val="26"/>
        </w:rPr>
        <w:t xml:space="preserve"> added to support teachers with effective instructional strategies that can be used in classrooms.  Benchmarking tests </w:t>
      </w:r>
      <w:r w:rsidR="006F582C">
        <w:rPr>
          <w:rFonts w:ascii="Arial" w:hAnsi="Arial" w:cs="Arial"/>
          <w:b/>
          <w:bCs/>
          <w:sz w:val="26"/>
        </w:rPr>
        <w:t>were</w:t>
      </w:r>
      <w:r w:rsidRPr="003107C6">
        <w:rPr>
          <w:rFonts w:ascii="Arial" w:hAnsi="Arial" w:cs="Arial"/>
          <w:b/>
          <w:bCs/>
          <w:sz w:val="26"/>
        </w:rPr>
        <w:t xml:space="preserve"> in place to provide student achievement information for teachers to use to target student academic needs.  Staff development has been provided by the county, RESA</w:t>
      </w:r>
      <w:r w:rsidR="003107C6">
        <w:rPr>
          <w:rFonts w:ascii="Arial" w:hAnsi="Arial" w:cs="Arial"/>
          <w:b/>
          <w:bCs/>
          <w:sz w:val="26"/>
        </w:rPr>
        <w:t xml:space="preserve"> VII</w:t>
      </w:r>
      <w:r w:rsidRPr="003107C6">
        <w:rPr>
          <w:rFonts w:ascii="Arial" w:hAnsi="Arial" w:cs="Arial"/>
          <w:b/>
          <w:bCs/>
          <w:sz w:val="26"/>
        </w:rPr>
        <w:t>, West Virginia Department of Education</w:t>
      </w:r>
      <w:r w:rsidR="003107C6">
        <w:rPr>
          <w:rFonts w:ascii="Arial" w:hAnsi="Arial" w:cs="Arial"/>
          <w:b/>
          <w:bCs/>
          <w:sz w:val="26"/>
        </w:rPr>
        <w:t>,</w:t>
      </w:r>
      <w:r w:rsidRPr="003107C6">
        <w:rPr>
          <w:rFonts w:ascii="Arial" w:hAnsi="Arial" w:cs="Arial"/>
          <w:b/>
          <w:bCs/>
          <w:sz w:val="26"/>
        </w:rPr>
        <w:t xml:space="preserve"> and </w:t>
      </w:r>
      <w:r w:rsidR="006F582C">
        <w:rPr>
          <w:rFonts w:ascii="Arial" w:hAnsi="Arial" w:cs="Arial"/>
          <w:b/>
          <w:bCs/>
          <w:sz w:val="26"/>
        </w:rPr>
        <w:t>t</w:t>
      </w:r>
      <w:r w:rsidRPr="003107C6">
        <w:rPr>
          <w:rFonts w:ascii="Arial" w:hAnsi="Arial" w:cs="Arial"/>
          <w:b/>
          <w:bCs/>
          <w:sz w:val="26"/>
        </w:rPr>
        <w:t>he Center for Professional Development in several areas including: RTI training for primary teachers, AIM training for intermediate teachers</w:t>
      </w:r>
      <w:r w:rsidR="00E54088" w:rsidRPr="003107C6">
        <w:rPr>
          <w:rFonts w:ascii="Arial" w:hAnsi="Arial" w:cs="Arial"/>
          <w:b/>
          <w:bCs/>
          <w:sz w:val="26"/>
        </w:rPr>
        <w:t>, Orton Gilliam Diversity Workshop, 21</w:t>
      </w:r>
      <w:r w:rsidR="00E54088" w:rsidRPr="003107C6">
        <w:rPr>
          <w:rFonts w:ascii="Arial" w:hAnsi="Arial" w:cs="Arial"/>
          <w:b/>
          <w:bCs/>
          <w:sz w:val="26"/>
          <w:vertAlign w:val="superscript"/>
        </w:rPr>
        <w:t>st</w:t>
      </w:r>
      <w:r w:rsidR="00DF781E" w:rsidRPr="003107C6">
        <w:rPr>
          <w:rFonts w:ascii="Arial" w:hAnsi="Arial" w:cs="Arial"/>
          <w:b/>
          <w:bCs/>
          <w:sz w:val="26"/>
        </w:rPr>
        <w:t xml:space="preserve"> Century Leadership, and </w:t>
      </w:r>
      <w:r w:rsidR="00E54088" w:rsidRPr="003107C6">
        <w:rPr>
          <w:rFonts w:ascii="Arial" w:hAnsi="Arial" w:cs="Arial"/>
          <w:b/>
          <w:bCs/>
          <w:sz w:val="26"/>
        </w:rPr>
        <w:t>Teachers</w:t>
      </w:r>
      <w:r w:rsidR="003107C6">
        <w:rPr>
          <w:rFonts w:ascii="Arial" w:hAnsi="Arial" w:cs="Arial"/>
          <w:b/>
          <w:bCs/>
          <w:sz w:val="26"/>
        </w:rPr>
        <w:t>’</w:t>
      </w:r>
      <w:r w:rsidR="00E54088" w:rsidRPr="003107C6">
        <w:rPr>
          <w:rFonts w:ascii="Arial" w:hAnsi="Arial" w:cs="Arial"/>
          <w:b/>
          <w:bCs/>
          <w:sz w:val="26"/>
        </w:rPr>
        <w:t xml:space="preserve"> Summer Academy.</w:t>
      </w:r>
    </w:p>
    <w:p w:rsidR="00BD536B" w:rsidRPr="00CB2716" w:rsidRDefault="00BD536B" w:rsidP="00CB2716">
      <w:pPr>
        <w:pStyle w:val="Contents"/>
        <w:spacing w:after="240"/>
        <w:rPr>
          <w:rFonts w:ascii="Arial" w:hAnsi="Arial" w:cs="Arial"/>
          <w:b w:val="0"/>
          <w:bCs/>
          <w:sz w:val="28"/>
          <w:szCs w:val="28"/>
        </w:rPr>
      </w:pPr>
      <w:r w:rsidRPr="009D422D">
        <w:rPr>
          <w:rFonts w:ascii="Arial" w:hAnsi="Arial" w:cs="Arial"/>
        </w:rPr>
        <w:br w:type="page"/>
      </w:r>
      <w:r w:rsidR="00CB2716" w:rsidRPr="00CB2716">
        <w:rPr>
          <w:rFonts w:ascii="Arial" w:hAnsi="Arial" w:cs="Arial"/>
          <w:sz w:val="28"/>
          <w:szCs w:val="28"/>
        </w:rPr>
        <w:lastRenderedPageBreak/>
        <w:t>EDUCATION PERFORMANCE AUDIT SUMMARY</w:t>
      </w:r>
    </w:p>
    <w:p w:rsidR="00BD536B" w:rsidRPr="00CB2716" w:rsidRDefault="00BD536B" w:rsidP="0093474E">
      <w:pPr>
        <w:tabs>
          <w:tab w:val="left" w:pos="0"/>
          <w:tab w:val="left" w:pos="2340"/>
          <w:tab w:val="left" w:pos="3240"/>
          <w:tab w:val="left" w:pos="4230"/>
          <w:tab w:val="left" w:pos="8820"/>
        </w:tabs>
        <w:rPr>
          <w:rFonts w:ascii="Arial" w:hAnsi="Arial" w:cs="Arial"/>
          <w:color w:val="000000"/>
          <w:sz w:val="28"/>
          <w:szCs w:val="28"/>
        </w:rPr>
      </w:pPr>
    </w:p>
    <w:p w:rsidR="00685C5E" w:rsidRPr="00436434" w:rsidRDefault="00BD536B" w:rsidP="00685C5E">
      <w:pPr>
        <w:tabs>
          <w:tab w:val="left" w:pos="0"/>
          <w:tab w:val="left" w:pos="2340"/>
          <w:tab w:val="left" w:pos="3240"/>
          <w:tab w:val="left" w:pos="4230"/>
          <w:tab w:val="left" w:pos="8820"/>
        </w:tabs>
        <w:jc w:val="both"/>
        <w:rPr>
          <w:rFonts w:ascii="Arial" w:hAnsi="Arial" w:cs="Arial"/>
          <w:bCs/>
          <w:snapToGrid w:val="0"/>
          <w:color w:val="000000"/>
        </w:rPr>
      </w:pPr>
      <w:r w:rsidRPr="009D422D">
        <w:rPr>
          <w:rFonts w:ascii="Arial" w:hAnsi="Arial" w:cs="Arial"/>
          <w:bCs/>
          <w:snapToGrid w:val="0"/>
          <w:color w:val="000000"/>
        </w:rPr>
        <w:t xml:space="preserve">The Office of Education Performance Audits recommends that the West Virginia Board of Education continue </w:t>
      </w:r>
      <w:r w:rsidRPr="009D422D">
        <w:rPr>
          <w:rFonts w:ascii="Arial" w:hAnsi="Arial" w:cs="Arial"/>
          <w:bCs/>
          <w:noProof/>
          <w:snapToGrid w:val="0"/>
          <w:color w:val="000000"/>
        </w:rPr>
        <w:t>Ridgedale Elementary</w:t>
      </w:r>
      <w:r w:rsidRPr="009D422D">
        <w:rPr>
          <w:rFonts w:ascii="Arial" w:hAnsi="Arial" w:cs="Arial"/>
          <w:noProof/>
          <w:color w:val="000000"/>
        </w:rPr>
        <w:t xml:space="preserve"> School</w:t>
      </w:r>
      <w:r w:rsidR="00685C5E">
        <w:rPr>
          <w:rFonts w:ascii="Arial" w:hAnsi="Arial" w:cs="Arial"/>
          <w:noProof/>
          <w:color w:val="000000"/>
        </w:rPr>
        <w:t>’s previous accreditation status until the 2008 performance data are analyzed and the 2008 Report of Ratings is approved by the West Virginia Board of Education.</w:t>
      </w:r>
      <w:r w:rsidR="00685C5E" w:rsidRPr="00436434">
        <w:rPr>
          <w:rFonts w:ascii="Arial" w:hAnsi="Arial" w:cs="Arial"/>
          <w:bCs/>
          <w:snapToGrid w:val="0"/>
          <w:color w:val="000000"/>
        </w:rPr>
        <w:t xml:space="preserve"> </w:t>
      </w:r>
    </w:p>
    <w:p w:rsidR="00BD536B" w:rsidRPr="009D422D" w:rsidRDefault="00BD536B" w:rsidP="00113150">
      <w:pPr>
        <w:tabs>
          <w:tab w:val="left" w:pos="0"/>
          <w:tab w:val="left" w:pos="2340"/>
          <w:tab w:val="left" w:pos="3240"/>
          <w:tab w:val="left" w:pos="4230"/>
          <w:tab w:val="left" w:pos="8820"/>
        </w:tabs>
        <w:jc w:val="both"/>
        <w:rPr>
          <w:rFonts w:ascii="Arial" w:hAnsi="Arial" w:cs="Arial"/>
          <w:bCs/>
          <w:snapToGrid w:val="0"/>
          <w:color w:val="000000"/>
        </w:rPr>
      </w:pPr>
      <w:r w:rsidRPr="009D422D">
        <w:rPr>
          <w:rFonts w:ascii="Arial" w:hAnsi="Arial" w:cs="Arial"/>
          <w:bCs/>
          <w:snapToGrid w:val="0"/>
          <w:color w:val="000000"/>
        </w:rPr>
        <w:t xml:space="preserve"> </w:t>
      </w:r>
    </w:p>
    <w:p w:rsidR="00BD536B" w:rsidRPr="009D422D" w:rsidRDefault="00BD536B" w:rsidP="0093474E">
      <w:pPr>
        <w:tabs>
          <w:tab w:val="left" w:pos="0"/>
          <w:tab w:val="left" w:pos="2340"/>
          <w:tab w:val="left" w:pos="3240"/>
          <w:tab w:val="left" w:pos="4230"/>
          <w:tab w:val="left" w:pos="8820"/>
        </w:tabs>
        <w:rPr>
          <w:rFonts w:ascii="Arial" w:hAnsi="Arial" w:cs="Arial"/>
          <w:snapToGrid w:val="0"/>
          <w:color w:val="000000"/>
        </w:rPr>
      </w:pPr>
    </w:p>
    <w:p w:rsidR="00BD536B" w:rsidRPr="009D422D" w:rsidRDefault="00BD536B" w:rsidP="0093474E">
      <w:pPr>
        <w:tabs>
          <w:tab w:val="left" w:pos="0"/>
          <w:tab w:val="left" w:pos="2340"/>
          <w:tab w:val="left" w:pos="3240"/>
          <w:tab w:val="left" w:pos="4230"/>
          <w:tab w:val="left" w:pos="8820"/>
        </w:tabs>
        <w:rPr>
          <w:rFonts w:ascii="Arial" w:hAnsi="Arial" w:cs="Arial"/>
          <w:snapToGrid w:val="0"/>
          <w:color w:val="000000"/>
        </w:rPr>
      </w:pPr>
    </w:p>
    <w:p w:rsidR="00BD536B" w:rsidRPr="009D422D" w:rsidRDefault="00BD536B" w:rsidP="0093474E">
      <w:pPr>
        <w:tabs>
          <w:tab w:val="left" w:pos="0"/>
          <w:tab w:val="left" w:pos="2340"/>
          <w:tab w:val="left" w:pos="3240"/>
          <w:tab w:val="left" w:pos="4230"/>
          <w:tab w:val="left" w:pos="8820"/>
        </w:tabs>
        <w:rPr>
          <w:rFonts w:ascii="Arial" w:hAnsi="Arial" w:cs="Arial"/>
          <w:snapToGrid w:val="0"/>
          <w:color w:val="000000"/>
        </w:rPr>
      </w:pPr>
    </w:p>
    <w:p w:rsidR="00BD536B" w:rsidRPr="009D422D" w:rsidRDefault="00BD536B">
      <w:pPr>
        <w:tabs>
          <w:tab w:val="left" w:pos="0"/>
          <w:tab w:val="left" w:pos="2340"/>
          <w:tab w:val="left" w:pos="3240"/>
          <w:tab w:val="left" w:pos="4230"/>
          <w:tab w:val="left" w:pos="8820"/>
        </w:tabs>
        <w:jc w:val="both"/>
        <w:rPr>
          <w:rFonts w:ascii="Arial" w:hAnsi="Arial" w:cs="Arial"/>
          <w:bCs/>
          <w:snapToGrid w:val="0"/>
          <w:color w:val="000000"/>
        </w:rPr>
      </w:pPr>
    </w:p>
    <w:p w:rsidR="00BD536B" w:rsidRPr="009D422D" w:rsidRDefault="00BD536B">
      <w:pPr>
        <w:tabs>
          <w:tab w:val="left" w:pos="0"/>
          <w:tab w:val="left" w:pos="2340"/>
          <w:tab w:val="left" w:pos="3240"/>
          <w:tab w:val="left" w:pos="4230"/>
          <w:tab w:val="left" w:pos="8820"/>
        </w:tabs>
        <w:rPr>
          <w:rFonts w:ascii="Arial" w:hAnsi="Arial" w:cs="Arial"/>
          <w:bCs/>
          <w:snapToGrid w:val="0"/>
          <w:color w:val="000000"/>
        </w:rPr>
      </w:pPr>
    </w:p>
    <w:p w:rsidR="00BD536B" w:rsidRPr="009D422D" w:rsidRDefault="00BD536B">
      <w:pPr>
        <w:tabs>
          <w:tab w:val="left" w:pos="0"/>
          <w:tab w:val="left" w:pos="2340"/>
          <w:tab w:val="left" w:pos="3240"/>
          <w:tab w:val="left" w:pos="4230"/>
          <w:tab w:val="left" w:pos="8820"/>
        </w:tabs>
        <w:rPr>
          <w:rFonts w:ascii="Arial" w:hAnsi="Arial" w:cs="Arial"/>
          <w:bCs/>
          <w:snapToGrid w:val="0"/>
          <w:color w:val="000000"/>
        </w:rPr>
        <w:sectPr w:rsidR="00BD536B" w:rsidRPr="009D422D" w:rsidSect="005C2FFB">
          <w:pgSz w:w="12240" w:h="15840"/>
          <w:pgMar w:top="1296" w:right="1440" w:bottom="1296" w:left="1440" w:header="720" w:footer="720" w:gutter="0"/>
          <w:cols w:space="720"/>
          <w:docGrid w:linePitch="360"/>
        </w:sectPr>
      </w:pPr>
    </w:p>
    <w:p w:rsidR="00BD536B" w:rsidRPr="009D422D" w:rsidRDefault="00BD536B">
      <w:pPr>
        <w:tabs>
          <w:tab w:val="left" w:pos="0"/>
          <w:tab w:val="left" w:pos="2340"/>
          <w:tab w:val="left" w:pos="3240"/>
          <w:tab w:val="left" w:pos="4230"/>
          <w:tab w:val="left" w:pos="8820"/>
        </w:tabs>
        <w:rPr>
          <w:rFonts w:ascii="Arial" w:hAnsi="Arial" w:cs="Arial"/>
          <w:bCs/>
          <w:snapToGrid w:val="0"/>
          <w:color w:val="000000"/>
        </w:rPr>
      </w:pPr>
    </w:p>
    <w:sectPr w:rsidR="00BD536B" w:rsidRPr="009D422D" w:rsidSect="005C2FFB">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C6" w:rsidRDefault="000178C6">
      <w:r>
        <w:separator/>
      </w:r>
    </w:p>
  </w:endnote>
  <w:endnote w:type="continuationSeparator" w:id="1">
    <w:p w:rsidR="000178C6" w:rsidRDefault="0001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C6" w:rsidRDefault="0096511D" w:rsidP="00B725AC">
    <w:pPr>
      <w:pStyle w:val="Footer"/>
      <w:framePr w:wrap="around" w:vAnchor="text" w:hAnchor="margin" w:xAlign="center" w:y="1"/>
      <w:rPr>
        <w:rStyle w:val="PageNumber"/>
      </w:rPr>
    </w:pPr>
    <w:r>
      <w:rPr>
        <w:rStyle w:val="PageNumber"/>
      </w:rPr>
      <w:fldChar w:fldCharType="begin"/>
    </w:r>
    <w:r w:rsidR="000178C6">
      <w:rPr>
        <w:rStyle w:val="PageNumber"/>
      </w:rPr>
      <w:instrText xml:space="preserve">PAGE  </w:instrText>
    </w:r>
    <w:r>
      <w:rPr>
        <w:rStyle w:val="PageNumber"/>
      </w:rPr>
      <w:fldChar w:fldCharType="separate"/>
    </w:r>
    <w:r w:rsidR="000178C6">
      <w:rPr>
        <w:rStyle w:val="PageNumber"/>
        <w:noProof/>
      </w:rPr>
      <w:t>i</w:t>
    </w:r>
    <w:r>
      <w:rPr>
        <w:rStyle w:val="PageNumber"/>
      </w:rPr>
      <w:fldChar w:fldCharType="end"/>
    </w:r>
  </w:p>
  <w:p w:rsidR="000178C6" w:rsidRDefault="00017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C6" w:rsidRDefault="0096511D" w:rsidP="00B725AC">
    <w:pPr>
      <w:pStyle w:val="Footer"/>
      <w:framePr w:wrap="around" w:vAnchor="text" w:hAnchor="margin" w:xAlign="center" w:y="1"/>
      <w:rPr>
        <w:rStyle w:val="PageNumber"/>
      </w:rPr>
    </w:pPr>
    <w:r>
      <w:rPr>
        <w:rStyle w:val="PageNumber"/>
      </w:rPr>
      <w:fldChar w:fldCharType="begin"/>
    </w:r>
    <w:r w:rsidR="000178C6">
      <w:rPr>
        <w:rStyle w:val="PageNumber"/>
      </w:rPr>
      <w:instrText xml:space="preserve">PAGE  </w:instrText>
    </w:r>
    <w:r>
      <w:rPr>
        <w:rStyle w:val="PageNumber"/>
      </w:rPr>
      <w:fldChar w:fldCharType="separate"/>
    </w:r>
    <w:r w:rsidR="00CB2716">
      <w:rPr>
        <w:rStyle w:val="PageNumber"/>
        <w:noProof/>
      </w:rPr>
      <w:t>15</w:t>
    </w:r>
    <w:r>
      <w:rPr>
        <w:rStyle w:val="PageNumber"/>
      </w:rPr>
      <w:fldChar w:fldCharType="end"/>
    </w:r>
  </w:p>
  <w:p w:rsidR="000178C6" w:rsidRDefault="00017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C6" w:rsidRDefault="000178C6">
      <w:r>
        <w:separator/>
      </w:r>
    </w:p>
  </w:footnote>
  <w:footnote w:type="continuationSeparator" w:id="1">
    <w:p w:rsidR="000178C6" w:rsidRDefault="0001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C6" w:rsidRDefault="000178C6">
    <w:pPr>
      <w:pStyle w:val="Heading7"/>
      <w:tabs>
        <w:tab w:val="clear" w:pos="9180"/>
        <w:tab w:val="clear" w:pos="9270"/>
        <w:tab w:val="center" w:pos="4680"/>
        <w:tab w:val="left" w:pos="7920"/>
        <w:tab w:val="right" w:pos="9450"/>
      </w:tabs>
      <w:ind w:right="-4"/>
      <w:jc w:val="right"/>
    </w:pPr>
  </w:p>
  <w:p w:rsidR="000178C6" w:rsidRDefault="00017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C6" w:rsidRPr="004B21A9" w:rsidRDefault="000178C6">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0178C6" w:rsidRPr="004B21A9" w:rsidRDefault="000178C6">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September 2008</w:t>
    </w:r>
  </w:p>
  <w:p w:rsidR="000178C6" w:rsidRPr="002E32BA" w:rsidRDefault="000178C6" w:rsidP="002E32BA">
    <w:pPr>
      <w:pStyle w:val="Heading7"/>
      <w:tabs>
        <w:tab w:val="clear" w:pos="9180"/>
        <w:tab w:val="clear" w:pos="9270"/>
        <w:tab w:val="center" w:pos="4680"/>
        <w:tab w:val="left" w:pos="7920"/>
        <w:tab w:val="right" w:pos="9450"/>
      </w:tabs>
      <w:ind w:right="-4"/>
      <w:rPr>
        <w:sz w:val="20"/>
      </w:rPr>
    </w:pPr>
  </w:p>
  <w:p w:rsidR="000178C6" w:rsidRPr="002E32BA" w:rsidRDefault="000178C6" w:rsidP="002E32BA">
    <w:pPr>
      <w:rPr>
        <w:sz w:val="20"/>
        <w:szCs w:val="20"/>
      </w:rPr>
    </w:pPr>
  </w:p>
  <w:p w:rsidR="000178C6" w:rsidRPr="002E32BA" w:rsidRDefault="000178C6">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E197549"/>
    <w:multiLevelType w:val="hybridMultilevel"/>
    <w:tmpl w:val="7458EB84"/>
    <w:lvl w:ilvl="0" w:tplc="F7AAC288">
      <w:start w:val="20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nsid w:val="26B656F9"/>
    <w:multiLevelType w:val="hybridMultilevel"/>
    <w:tmpl w:val="2B36196C"/>
    <w:lvl w:ilvl="0" w:tplc="B920A470">
      <w:start w:val="1"/>
      <w:numFmt w:val="decimal"/>
      <w:lvlText w:val="%1."/>
      <w:lvlJc w:val="left"/>
      <w:pPr>
        <w:tabs>
          <w:tab w:val="num" w:pos="1440"/>
        </w:tabs>
        <w:ind w:left="1440" w:hanging="54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nsid w:val="274C4ECB"/>
    <w:multiLevelType w:val="multilevel"/>
    <w:tmpl w:val="3022FCD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2760CA4"/>
    <w:multiLevelType w:val="hybridMultilevel"/>
    <w:tmpl w:val="C2B8BD58"/>
    <w:lvl w:ilvl="0" w:tplc="3544F3DC">
      <w:start w:val="20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70640E0D"/>
    <w:multiLevelType w:val="multilevel"/>
    <w:tmpl w:val="857080C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76240C"/>
    <w:multiLevelType w:val="multilevel"/>
    <w:tmpl w:val="39C809E8"/>
    <w:lvl w:ilvl="0">
      <w:start w:val="7"/>
      <w:numFmt w:val="decimal"/>
      <w:lvlText w:val="%1."/>
      <w:lvlJc w:val="left"/>
      <w:pPr>
        <w:ind w:left="540" w:hanging="540"/>
      </w:pPr>
      <w:rPr>
        <w:rFonts w:cs="Times New Roman" w:hint="default"/>
      </w:rPr>
    </w:lvl>
    <w:lvl w:ilvl="1">
      <w:start w:val="1"/>
      <w:numFmt w:val="decimal"/>
      <w:lvlText w:val="%1.%2."/>
      <w:lvlJc w:val="left"/>
      <w:pPr>
        <w:ind w:left="585" w:hanging="54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20"/>
  <w:noPunctuationKerning/>
  <w:characterSpacingControl w:val="doNotCompress"/>
  <w:hdrShapeDefaults>
    <o:shapedefaults v:ext="edit" spidmax="25601"/>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F58"/>
    <w:rsid w:val="00010CCA"/>
    <w:rsid w:val="0001600B"/>
    <w:rsid w:val="000178C6"/>
    <w:rsid w:val="00055FBE"/>
    <w:rsid w:val="000C34CF"/>
    <w:rsid w:val="000F0878"/>
    <w:rsid w:val="000F7CC7"/>
    <w:rsid w:val="00101C50"/>
    <w:rsid w:val="00113150"/>
    <w:rsid w:val="00113EE7"/>
    <w:rsid w:val="00140EB7"/>
    <w:rsid w:val="00161427"/>
    <w:rsid w:val="001D71DF"/>
    <w:rsid w:val="001E4332"/>
    <w:rsid w:val="001E74CB"/>
    <w:rsid w:val="00241C4F"/>
    <w:rsid w:val="00250CCC"/>
    <w:rsid w:val="002527C7"/>
    <w:rsid w:val="00272DBD"/>
    <w:rsid w:val="00280062"/>
    <w:rsid w:val="002B060B"/>
    <w:rsid w:val="002C0AD8"/>
    <w:rsid w:val="002D748F"/>
    <w:rsid w:val="002E32BA"/>
    <w:rsid w:val="003064B7"/>
    <w:rsid w:val="003107C6"/>
    <w:rsid w:val="00323C5D"/>
    <w:rsid w:val="003479C7"/>
    <w:rsid w:val="00364443"/>
    <w:rsid w:val="00366856"/>
    <w:rsid w:val="003765C0"/>
    <w:rsid w:val="00391515"/>
    <w:rsid w:val="003B05EF"/>
    <w:rsid w:val="003B6DF6"/>
    <w:rsid w:val="003C5129"/>
    <w:rsid w:val="003E305D"/>
    <w:rsid w:val="00402D2B"/>
    <w:rsid w:val="00440576"/>
    <w:rsid w:val="0046674E"/>
    <w:rsid w:val="00486568"/>
    <w:rsid w:val="00494CC2"/>
    <w:rsid w:val="004B21A9"/>
    <w:rsid w:val="004B5A0D"/>
    <w:rsid w:val="004F16FD"/>
    <w:rsid w:val="00503704"/>
    <w:rsid w:val="00535110"/>
    <w:rsid w:val="005461B8"/>
    <w:rsid w:val="005471C8"/>
    <w:rsid w:val="00552EF9"/>
    <w:rsid w:val="00561B3B"/>
    <w:rsid w:val="00577DC0"/>
    <w:rsid w:val="00594F8C"/>
    <w:rsid w:val="005B02DE"/>
    <w:rsid w:val="005B66A2"/>
    <w:rsid w:val="005C2FFB"/>
    <w:rsid w:val="005E07AF"/>
    <w:rsid w:val="00613F3A"/>
    <w:rsid w:val="006272A3"/>
    <w:rsid w:val="00641110"/>
    <w:rsid w:val="0065297E"/>
    <w:rsid w:val="006639E7"/>
    <w:rsid w:val="00663AED"/>
    <w:rsid w:val="00685C5E"/>
    <w:rsid w:val="00694508"/>
    <w:rsid w:val="006A3074"/>
    <w:rsid w:val="006B0ABD"/>
    <w:rsid w:val="006C298F"/>
    <w:rsid w:val="006C5FFB"/>
    <w:rsid w:val="006D2438"/>
    <w:rsid w:val="006F1817"/>
    <w:rsid w:val="006F582C"/>
    <w:rsid w:val="00730AF1"/>
    <w:rsid w:val="0076114B"/>
    <w:rsid w:val="00771716"/>
    <w:rsid w:val="007738FF"/>
    <w:rsid w:val="007918B1"/>
    <w:rsid w:val="007A1693"/>
    <w:rsid w:val="007A7085"/>
    <w:rsid w:val="007B2D0C"/>
    <w:rsid w:val="00860207"/>
    <w:rsid w:val="008770D1"/>
    <w:rsid w:val="008A7B6D"/>
    <w:rsid w:val="008F2F58"/>
    <w:rsid w:val="00933F55"/>
    <w:rsid w:val="0093474E"/>
    <w:rsid w:val="009645CC"/>
    <w:rsid w:val="0096511D"/>
    <w:rsid w:val="0097332D"/>
    <w:rsid w:val="0097416D"/>
    <w:rsid w:val="00977D92"/>
    <w:rsid w:val="009B300A"/>
    <w:rsid w:val="009B7128"/>
    <w:rsid w:val="009D422D"/>
    <w:rsid w:val="009F47B4"/>
    <w:rsid w:val="00A2264D"/>
    <w:rsid w:val="00A335E9"/>
    <w:rsid w:val="00AB765E"/>
    <w:rsid w:val="00AC5424"/>
    <w:rsid w:val="00AC6484"/>
    <w:rsid w:val="00B32105"/>
    <w:rsid w:val="00B60813"/>
    <w:rsid w:val="00B6601C"/>
    <w:rsid w:val="00B725AC"/>
    <w:rsid w:val="00BC5A6B"/>
    <w:rsid w:val="00BC7E98"/>
    <w:rsid w:val="00BD536B"/>
    <w:rsid w:val="00C421FA"/>
    <w:rsid w:val="00C432D8"/>
    <w:rsid w:val="00C472C7"/>
    <w:rsid w:val="00C82A0A"/>
    <w:rsid w:val="00CB2716"/>
    <w:rsid w:val="00CC662B"/>
    <w:rsid w:val="00D0421A"/>
    <w:rsid w:val="00D07765"/>
    <w:rsid w:val="00D25351"/>
    <w:rsid w:val="00D43425"/>
    <w:rsid w:val="00D90CB5"/>
    <w:rsid w:val="00D97A38"/>
    <w:rsid w:val="00DD2E34"/>
    <w:rsid w:val="00DF781E"/>
    <w:rsid w:val="00E03620"/>
    <w:rsid w:val="00E54088"/>
    <w:rsid w:val="00E60851"/>
    <w:rsid w:val="00E90938"/>
    <w:rsid w:val="00EA1A01"/>
    <w:rsid w:val="00ED3533"/>
    <w:rsid w:val="00EF03C5"/>
    <w:rsid w:val="00EF5AAA"/>
    <w:rsid w:val="00F53C13"/>
    <w:rsid w:val="00F71769"/>
    <w:rsid w:val="00F938D5"/>
    <w:rsid w:val="00FA52ED"/>
    <w:rsid w:val="00FA6D9F"/>
    <w:rsid w:val="00FD2190"/>
    <w:rsid w:val="00FE30B0"/>
    <w:rsid w:val="00FF73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FF"/>
    <w:rPr>
      <w:sz w:val="24"/>
      <w:szCs w:val="24"/>
    </w:rPr>
  </w:style>
  <w:style w:type="paragraph" w:styleId="Heading1">
    <w:name w:val="heading 1"/>
    <w:basedOn w:val="Normal"/>
    <w:next w:val="Normal"/>
    <w:link w:val="Heading1Char"/>
    <w:uiPriority w:val="9"/>
    <w:qFormat/>
    <w:rsid w:val="005C2FFB"/>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uiPriority w:val="9"/>
    <w:qFormat/>
    <w:rsid w:val="007738FF"/>
    <w:pPr>
      <w:keepNext/>
      <w:tabs>
        <w:tab w:val="right" w:pos="9180"/>
        <w:tab w:val="left" w:pos="9270"/>
      </w:tabs>
      <w:outlineLvl w:val="6"/>
    </w:pPr>
    <w:rPr>
      <w:szCs w:val="20"/>
    </w:rPr>
  </w:style>
  <w:style w:type="paragraph" w:styleId="Heading8">
    <w:name w:val="heading 8"/>
    <w:basedOn w:val="Normal"/>
    <w:next w:val="Normal"/>
    <w:link w:val="Heading8Char"/>
    <w:uiPriority w:val="9"/>
    <w:qFormat/>
    <w:rsid w:val="007738FF"/>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
    <w:qFormat/>
    <w:rsid w:val="007738FF"/>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2FFB"/>
    <w:rPr>
      <w:rFonts w:ascii="Cambria" w:hAnsi="Cambria" w:cs="Times New Roman"/>
      <w:b/>
      <w:bCs/>
      <w:kern w:val="32"/>
      <w:sz w:val="32"/>
      <w:szCs w:val="32"/>
    </w:rPr>
  </w:style>
  <w:style w:type="character" w:customStyle="1" w:styleId="Heading7Char">
    <w:name w:val="Heading 7 Char"/>
    <w:basedOn w:val="DefaultParagraphFont"/>
    <w:link w:val="Heading7"/>
    <w:uiPriority w:val="9"/>
    <w:semiHidden/>
    <w:rsid w:val="00391FB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91FB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91FBD"/>
    <w:rPr>
      <w:rFonts w:ascii="Cambria" w:eastAsia="Times New Roman" w:hAnsi="Cambria" w:cs="Times New Roman"/>
      <w:sz w:val="22"/>
      <w:szCs w:val="22"/>
    </w:rPr>
  </w:style>
  <w:style w:type="paragraph" w:styleId="Title">
    <w:name w:val="Title"/>
    <w:basedOn w:val="Normal"/>
    <w:link w:val="TitleChar"/>
    <w:uiPriority w:val="10"/>
    <w:qFormat/>
    <w:rsid w:val="007738FF"/>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391FBD"/>
    <w:rPr>
      <w:rFonts w:ascii="Cambria" w:eastAsia="Times New Roman" w:hAnsi="Cambria" w:cs="Times New Roman"/>
      <w:b/>
      <w:bCs/>
      <w:kern w:val="28"/>
      <w:sz w:val="32"/>
      <w:szCs w:val="32"/>
    </w:rPr>
  </w:style>
  <w:style w:type="paragraph" w:customStyle="1" w:styleId="Contents">
    <w:name w:val="Contents"/>
    <w:basedOn w:val="Normal"/>
    <w:rsid w:val="007738FF"/>
    <w:pPr>
      <w:jc w:val="center"/>
    </w:pPr>
    <w:rPr>
      <w:b/>
      <w:color w:val="000000"/>
      <w:szCs w:val="20"/>
    </w:rPr>
  </w:style>
  <w:style w:type="paragraph" w:styleId="BodyText">
    <w:name w:val="Body Text"/>
    <w:basedOn w:val="Normal"/>
    <w:link w:val="BodyTextChar"/>
    <w:uiPriority w:val="99"/>
    <w:rsid w:val="007738FF"/>
    <w:pPr>
      <w:spacing w:after="120"/>
      <w:jc w:val="both"/>
    </w:pPr>
    <w:rPr>
      <w:szCs w:val="20"/>
    </w:rPr>
  </w:style>
  <w:style w:type="character" w:customStyle="1" w:styleId="BodyTextChar">
    <w:name w:val="Body Text Char"/>
    <w:basedOn w:val="DefaultParagraphFont"/>
    <w:link w:val="BodyText"/>
    <w:uiPriority w:val="99"/>
    <w:rsid w:val="00391FBD"/>
    <w:rPr>
      <w:sz w:val="24"/>
      <w:szCs w:val="24"/>
    </w:rPr>
  </w:style>
  <w:style w:type="paragraph" w:styleId="BodyTextIndent2">
    <w:name w:val="Body Text Indent 2"/>
    <w:basedOn w:val="Normal"/>
    <w:link w:val="BodyTextIndent2Char"/>
    <w:uiPriority w:val="99"/>
    <w:rsid w:val="007738FF"/>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semiHidden/>
    <w:rsid w:val="00391FBD"/>
    <w:rPr>
      <w:sz w:val="24"/>
      <w:szCs w:val="24"/>
    </w:rPr>
  </w:style>
  <w:style w:type="paragraph" w:styleId="Header">
    <w:name w:val="header"/>
    <w:basedOn w:val="Normal"/>
    <w:link w:val="HeaderChar"/>
    <w:uiPriority w:val="99"/>
    <w:rsid w:val="007738FF"/>
    <w:pPr>
      <w:tabs>
        <w:tab w:val="center" w:pos="4320"/>
        <w:tab w:val="right" w:pos="8640"/>
      </w:tabs>
    </w:pPr>
  </w:style>
  <w:style w:type="character" w:customStyle="1" w:styleId="HeaderChar">
    <w:name w:val="Header Char"/>
    <w:basedOn w:val="DefaultParagraphFont"/>
    <w:link w:val="Header"/>
    <w:uiPriority w:val="99"/>
    <w:semiHidden/>
    <w:rsid w:val="00391FBD"/>
    <w:rPr>
      <w:sz w:val="24"/>
      <w:szCs w:val="24"/>
    </w:rPr>
  </w:style>
  <w:style w:type="paragraph" w:styleId="Footer">
    <w:name w:val="footer"/>
    <w:basedOn w:val="Normal"/>
    <w:link w:val="FooterChar"/>
    <w:uiPriority w:val="99"/>
    <w:rsid w:val="007738FF"/>
    <w:pPr>
      <w:tabs>
        <w:tab w:val="center" w:pos="4320"/>
        <w:tab w:val="right" w:pos="8640"/>
      </w:tabs>
    </w:pPr>
  </w:style>
  <w:style w:type="character" w:customStyle="1" w:styleId="FooterChar">
    <w:name w:val="Footer Char"/>
    <w:basedOn w:val="DefaultParagraphFont"/>
    <w:link w:val="Footer"/>
    <w:uiPriority w:val="99"/>
    <w:semiHidden/>
    <w:rsid w:val="00391FBD"/>
    <w:rPr>
      <w:sz w:val="24"/>
      <w:szCs w:val="24"/>
    </w:rPr>
  </w:style>
  <w:style w:type="character" w:styleId="Hyperlink">
    <w:name w:val="Hyperlink"/>
    <w:basedOn w:val="DefaultParagraphFont"/>
    <w:uiPriority w:val="99"/>
    <w:rsid w:val="007738FF"/>
    <w:rPr>
      <w:rFonts w:cs="Times New Roman"/>
      <w:color w:val="0000FF"/>
      <w:u w:val="single"/>
    </w:rPr>
  </w:style>
  <w:style w:type="paragraph" w:styleId="TOC1">
    <w:name w:val="toc 1"/>
    <w:basedOn w:val="Normal"/>
    <w:next w:val="Normal"/>
    <w:autoRedefine/>
    <w:uiPriority w:val="39"/>
    <w:semiHidden/>
    <w:rsid w:val="007738FF"/>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7738FF"/>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1FBD"/>
    <w:rPr>
      <w:sz w:val="16"/>
      <w:szCs w:val="16"/>
    </w:rPr>
  </w:style>
  <w:style w:type="character" w:styleId="Strong">
    <w:name w:val="Strong"/>
    <w:basedOn w:val="DefaultParagraphFont"/>
    <w:uiPriority w:val="22"/>
    <w:qFormat/>
    <w:rsid w:val="005C2FFB"/>
    <w:rPr>
      <w:rFonts w:cs="Times New Roman"/>
      <w:b/>
      <w:bCs/>
    </w:rPr>
  </w:style>
  <w:style w:type="paragraph" w:styleId="NormalWeb">
    <w:name w:val="Normal (Web)"/>
    <w:basedOn w:val="Normal"/>
    <w:uiPriority w:val="99"/>
    <w:unhideWhenUsed/>
    <w:rsid w:val="005C2F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389613">
      <w:bodyDiv w:val="1"/>
      <w:marLeft w:val="0"/>
      <w:marRight w:val="0"/>
      <w:marTop w:val="0"/>
      <w:marBottom w:val="0"/>
      <w:divBdr>
        <w:top w:val="none" w:sz="0" w:space="0" w:color="auto"/>
        <w:left w:val="none" w:sz="0" w:space="0" w:color="auto"/>
        <w:bottom w:val="none" w:sz="0" w:space="0" w:color="auto"/>
        <w:right w:val="none" w:sz="0" w:space="0" w:color="auto"/>
      </w:divBdr>
    </w:div>
    <w:div w:id="1517575053">
      <w:marLeft w:val="0"/>
      <w:marRight w:val="0"/>
      <w:marTop w:val="0"/>
      <w:marBottom w:val="0"/>
      <w:divBdr>
        <w:top w:val="none" w:sz="0" w:space="0" w:color="auto"/>
        <w:left w:val="none" w:sz="0" w:space="0" w:color="auto"/>
        <w:bottom w:val="none" w:sz="0" w:space="0" w:color="auto"/>
        <w:right w:val="none" w:sz="0" w:space="0" w:color="auto"/>
      </w:divBdr>
    </w:div>
    <w:div w:id="1517575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wveis.k12.wv.us/nclb/images/checksmall.GIF" TargetMode="External"/><Relationship Id="rId26" Type="http://schemas.openxmlformats.org/officeDocument/2006/relationships/image" Target="https://wveis.k12.wv.us/nclb/images/checksmall.GIF" TargetMode="External"/><Relationship Id="rId3" Type="http://schemas.openxmlformats.org/officeDocument/2006/relationships/styles" Target="styles.xml"/><Relationship Id="rId21" Type="http://schemas.openxmlformats.org/officeDocument/2006/relationships/image" Target="https://wveis.k12.wv.us/nclb/images/checksmall.GI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http://wveis.k12.wv.us/nclb/images/xmark.GIF" TargetMode="External"/><Relationship Id="rId25" Type="http://schemas.openxmlformats.org/officeDocument/2006/relationships/image" Target="https://wveis.k12.wv.us/nclb/images/checksmall.GI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http://wveis.k12.wv.us/nclb/images/checksmall.GIF" TargetMode="External"/><Relationship Id="rId29" Type="http://schemas.openxmlformats.org/officeDocument/2006/relationships/image" Target="https://wveis.k12.wv.us/nclb/images/checksmall.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wveis.k12.wv.us/nclb/images/checksmall.GIF" TargetMode="External"/><Relationship Id="rId32" Type="http://schemas.openxmlformats.org/officeDocument/2006/relationships/image" Target="https://wveis.k12.wv.us/nclb/images/checksmall.GIF" TargetMode="External"/><Relationship Id="rId5" Type="http://schemas.openxmlformats.org/officeDocument/2006/relationships/webSettings" Target="webSetting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image" Target="https://wveis.k12.wv.us/nclb/images/checksmall.GIF" TargetMode="External"/><Relationship Id="rId10" Type="http://schemas.openxmlformats.org/officeDocument/2006/relationships/footer" Target="footer1.xml"/><Relationship Id="rId19" Type="http://schemas.openxmlformats.org/officeDocument/2006/relationships/image" Target="http://wveis.k12.wv.us/nclb/images/checksmall.GIF" TargetMode="External"/><Relationship Id="rId31" Type="http://schemas.openxmlformats.org/officeDocument/2006/relationships/image" Target="https://wveis.k12.wv.us/nclb/images/checksmall.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wveis.k12.wv.us/nclb/images/checksmall.GIF" TargetMode="External"/><Relationship Id="rId22" Type="http://schemas.openxmlformats.org/officeDocument/2006/relationships/image" Target="https://wveis.k12.wv.us/nclb/images/checksmall.GIF" TargetMode="External"/><Relationship Id="rId27" Type="http://schemas.openxmlformats.org/officeDocument/2006/relationships/image" Target="https://wveis.k12.wv.us/nclb/images/checksmall.GIF" TargetMode="External"/><Relationship Id="rId30" Type="http://schemas.openxmlformats.org/officeDocument/2006/relationships/image" Target="https://wveis.k12.wv.us/nclb/images/check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D9A6-A6A6-4FD9-8DB3-F9DB0625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3027</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23</cp:revision>
  <cp:lastPrinted>2008-08-29T14:07:00Z</cp:lastPrinted>
  <dcterms:created xsi:type="dcterms:W3CDTF">2008-07-09T18:02:00Z</dcterms:created>
  <dcterms:modified xsi:type="dcterms:W3CDTF">2008-08-29T14:23:00Z</dcterms:modified>
</cp:coreProperties>
</file>