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AE" w:rsidRPr="00F37473" w:rsidRDefault="00A266AE" w:rsidP="00633606">
      <w:pPr>
        <w:spacing w:after="0"/>
        <w:jc w:val="center"/>
        <w:rPr>
          <w:b/>
          <w:sz w:val="28"/>
          <w:szCs w:val="28"/>
        </w:rPr>
      </w:pPr>
      <w:bookmarkStart w:id="0" w:name="_GoBack"/>
      <w:bookmarkEnd w:id="0"/>
      <w:r w:rsidRPr="00F37473">
        <w:rPr>
          <w:b/>
          <w:sz w:val="28"/>
          <w:szCs w:val="28"/>
        </w:rPr>
        <w:t>RESOURCE DOCUMENT</w:t>
      </w:r>
    </w:p>
    <w:p w:rsidR="00A266AE" w:rsidRPr="00F37473" w:rsidRDefault="00A266AE" w:rsidP="00633606">
      <w:pPr>
        <w:spacing w:after="0"/>
        <w:jc w:val="center"/>
        <w:rPr>
          <w:b/>
          <w:sz w:val="28"/>
          <w:szCs w:val="28"/>
        </w:rPr>
      </w:pPr>
      <w:r w:rsidRPr="00F37473">
        <w:rPr>
          <w:b/>
          <w:sz w:val="28"/>
          <w:szCs w:val="28"/>
        </w:rPr>
        <w:t>COMPLIANCE CHECKLIST: §18-2-7a</w:t>
      </w:r>
    </w:p>
    <w:p w:rsidR="00A266AE" w:rsidRDefault="00A266AE" w:rsidP="00633606">
      <w:pPr>
        <w:spacing w:after="0"/>
        <w:jc w:val="center"/>
        <w:rPr>
          <w:b/>
          <w:sz w:val="24"/>
          <w:szCs w:val="24"/>
        </w:rPr>
      </w:pPr>
      <w:r>
        <w:rPr>
          <w:rFonts w:cs="Arial"/>
          <w:b/>
          <w:sz w:val="24"/>
          <w:szCs w:val="24"/>
        </w:rPr>
        <w:t>Legislative Findings: Required Physical Education; Program in Physical Fitness</w:t>
      </w:r>
    </w:p>
    <w:p w:rsidR="00A266AE" w:rsidRPr="001A2983" w:rsidRDefault="00A266AE" w:rsidP="00633606">
      <w:pPr>
        <w:spacing w:after="0"/>
        <w:jc w:val="center"/>
        <w:rPr>
          <w:b/>
          <w:sz w:val="16"/>
          <w:szCs w:val="16"/>
        </w:rPr>
      </w:pPr>
    </w:p>
    <w:p w:rsidR="00A266AE" w:rsidRPr="00E81C4D" w:rsidRDefault="00A266AE" w:rsidP="00633606">
      <w:pPr>
        <w:spacing w:after="0"/>
      </w:pPr>
      <w:r w:rsidRPr="00E81C4D">
        <w:t>DIRECTIONS:  To be considered fully compliant with §18-2-7a, your school must adhere to the core areas outlined in this section of Code.  Before you begin self-rating school compliance, you may wish to review the sections of the policy identified in the checklist.   These areas will be examined during the on-site review.  To determine your level of compliance, use the following guide:</w:t>
      </w:r>
    </w:p>
    <w:p w:rsidR="00A266AE" w:rsidRPr="00E81C4D" w:rsidRDefault="00E81C4D" w:rsidP="00E81C4D">
      <w:pPr>
        <w:tabs>
          <w:tab w:val="left" w:pos="2500"/>
        </w:tabs>
        <w:spacing w:after="0"/>
      </w:pPr>
      <w:r w:rsidRPr="00E81C4D">
        <w:tab/>
      </w:r>
    </w:p>
    <w:p w:rsidR="00A266AE" w:rsidRPr="00E81C4D" w:rsidRDefault="00A266AE" w:rsidP="00633606">
      <w:pPr>
        <w:spacing w:after="0"/>
        <w:ind w:left="720"/>
      </w:pPr>
      <w:r w:rsidRPr="00E81C4D">
        <w:t xml:space="preserve">    Full Compliance = Compliant with </w:t>
      </w:r>
      <w:r w:rsidRPr="00E81C4D">
        <w:rPr>
          <w:b/>
        </w:rPr>
        <w:t>all</w:t>
      </w:r>
      <w:r w:rsidRPr="00E81C4D">
        <w:t xml:space="preserve"> items listed below.</w:t>
      </w:r>
    </w:p>
    <w:p w:rsidR="00A266AE" w:rsidRPr="00E81C4D" w:rsidRDefault="00A266AE" w:rsidP="00633606">
      <w:pPr>
        <w:spacing w:after="0"/>
        <w:ind w:left="720"/>
      </w:pPr>
      <w:r w:rsidRPr="00E81C4D">
        <w:t xml:space="preserve">    Partial Compliance = Compliant with </w:t>
      </w:r>
      <w:r w:rsidRPr="00E81C4D">
        <w:rPr>
          <w:b/>
        </w:rPr>
        <w:t>more than half</w:t>
      </w:r>
      <w:r w:rsidRPr="00E81C4D">
        <w:t xml:space="preserve"> the items listed below.</w:t>
      </w:r>
    </w:p>
    <w:p w:rsidR="00A266AE" w:rsidRPr="00E81C4D" w:rsidRDefault="00A266AE" w:rsidP="00633606">
      <w:pPr>
        <w:spacing w:after="0"/>
        <w:ind w:left="720"/>
      </w:pPr>
      <w:r w:rsidRPr="00E81C4D">
        <w:t xml:space="preserve">    Non-Compliant = Compliant with </w:t>
      </w:r>
      <w:r w:rsidRPr="00E81C4D">
        <w:rPr>
          <w:b/>
        </w:rPr>
        <w:t>half or less</w:t>
      </w:r>
      <w:r w:rsidRPr="00E81C4D">
        <w:t xml:space="preserve"> of the items below.</w:t>
      </w:r>
    </w:p>
    <w:p w:rsidR="00A266AE" w:rsidRPr="00E81C4D" w:rsidRDefault="00A266AE" w:rsidP="00633606">
      <w:pPr>
        <w:spacing w:after="0"/>
      </w:pPr>
    </w:p>
    <w:p w:rsidR="00A266AE" w:rsidRPr="00E81C4D" w:rsidRDefault="00A266AE" w:rsidP="00633606">
      <w:pPr>
        <w:spacing w:after="0"/>
      </w:pPr>
      <w:r w:rsidRPr="00E81C4D">
        <w:t>The following items will be reviewed (1) by examining school documents and (2) interviewing staff.</w:t>
      </w:r>
    </w:p>
    <w:p w:rsidR="00A266AE" w:rsidRPr="00E81C4D" w:rsidRDefault="00A266AE" w:rsidP="00A266AE">
      <w:pPr>
        <w:tabs>
          <w:tab w:val="left" w:pos="0"/>
        </w:tabs>
        <w:spacing w:after="0"/>
        <w:rPr>
          <w:b/>
        </w:rPr>
      </w:pPr>
      <w:r w:rsidRPr="00E81C4D">
        <w:rPr>
          <w:b/>
        </w:rPr>
        <w:t>(S_</w:t>
      </w:r>
      <w:proofErr w:type="gramStart"/>
      <w:r w:rsidRPr="00E81C4D">
        <w:rPr>
          <w:b/>
        </w:rPr>
        <w:t>,F</w:t>
      </w:r>
      <w:proofErr w:type="gramEnd"/>
      <w:r w:rsidRPr="00E81C4D">
        <w:rPr>
          <w:b/>
        </w:rPr>
        <w:t>_ below identify the Standard and Function correlating to the High Quality Standards in Policy 2322).</w:t>
      </w:r>
    </w:p>
    <w:tbl>
      <w:tblPr>
        <w:tblStyle w:val="TableGrid"/>
        <w:tblW w:w="0" w:type="auto"/>
        <w:tblLayout w:type="fixed"/>
        <w:tblLook w:val="04A0" w:firstRow="1" w:lastRow="0" w:firstColumn="1" w:lastColumn="0" w:noHBand="0" w:noVBand="1"/>
      </w:tblPr>
      <w:tblGrid>
        <w:gridCol w:w="1368"/>
        <w:gridCol w:w="9648"/>
      </w:tblGrid>
      <w:tr w:rsidR="00AD5304" w:rsidTr="00F37473">
        <w:tc>
          <w:tcPr>
            <w:tcW w:w="1368" w:type="dxa"/>
          </w:tcPr>
          <w:p w:rsidR="00AD5304" w:rsidRPr="00F37473" w:rsidRDefault="00AD5304" w:rsidP="00AD5304">
            <w:pPr>
              <w:rPr>
                <w:b/>
              </w:rPr>
            </w:pPr>
            <w:r w:rsidRPr="00F37473">
              <w:rPr>
                <w:b/>
              </w:rPr>
              <w:t>Compliance</w:t>
            </w:r>
          </w:p>
        </w:tc>
        <w:tc>
          <w:tcPr>
            <w:tcW w:w="9648" w:type="dxa"/>
          </w:tcPr>
          <w:p w:rsidR="00AD5304" w:rsidRPr="00F37473" w:rsidRDefault="0083249E" w:rsidP="00AD5304">
            <w:pPr>
              <w:jc w:val="center"/>
              <w:rPr>
                <w:b/>
              </w:rPr>
            </w:pPr>
            <w:r w:rsidRPr="00F37473">
              <w:rPr>
                <w:b/>
              </w:rPr>
              <w:t xml:space="preserve">Core Areas of </w:t>
            </w:r>
            <w:r w:rsidR="00344FFA" w:rsidRPr="00F37473">
              <w:rPr>
                <w:b/>
              </w:rPr>
              <w:t>§18-2-7a</w:t>
            </w:r>
          </w:p>
        </w:tc>
      </w:tr>
      <w:tr w:rsidR="00A266AE" w:rsidTr="00F37473">
        <w:tc>
          <w:tcPr>
            <w:tcW w:w="1368" w:type="dxa"/>
          </w:tcPr>
          <w:p w:rsidR="00A266AE" w:rsidRPr="00E81C4D" w:rsidRDefault="00A266AE" w:rsidP="00AD5304">
            <w:pPr>
              <w:rPr>
                <w:b/>
              </w:rPr>
            </w:pPr>
            <w:r w:rsidRPr="00E81C4D">
              <w:rPr>
                <w:b/>
              </w:rPr>
              <w:t xml:space="preserve"> Yes       No</w:t>
            </w:r>
          </w:p>
        </w:tc>
        <w:tc>
          <w:tcPr>
            <w:tcW w:w="9648" w:type="dxa"/>
          </w:tcPr>
          <w:p w:rsidR="00A266AE" w:rsidRPr="00E81C4D" w:rsidRDefault="00A266AE" w:rsidP="00A266AE">
            <w:pPr>
              <w:pStyle w:val="ListParagraph"/>
              <w:numPr>
                <w:ilvl w:val="0"/>
                <w:numId w:val="26"/>
              </w:numPr>
            </w:pPr>
            <w:r w:rsidRPr="00E81C4D">
              <w:t>Time Requirements (S3,FB)</w:t>
            </w:r>
          </w:p>
          <w:p w:rsidR="00A266AE" w:rsidRPr="00E81C4D" w:rsidRDefault="00A266AE" w:rsidP="00A266AE">
            <w:pPr>
              <w:pStyle w:val="ListParagraph"/>
              <w:numPr>
                <w:ilvl w:val="1"/>
                <w:numId w:val="25"/>
              </w:numPr>
              <w:ind w:left="522" w:hanging="270"/>
            </w:pPr>
            <w:r w:rsidRPr="00E81C4D">
              <w:t>Elementary School Grades – Not less than thirty minutes of physical education, including physical exercise and age-appropriate physical activities, for not less than three days a week.</w:t>
            </w:r>
          </w:p>
          <w:p w:rsidR="00A266AE" w:rsidRPr="00E81C4D" w:rsidRDefault="00A266AE" w:rsidP="00A266AE">
            <w:pPr>
              <w:pStyle w:val="ListParagraph"/>
              <w:numPr>
                <w:ilvl w:val="1"/>
                <w:numId w:val="25"/>
              </w:numPr>
              <w:ind w:left="522" w:hanging="270"/>
            </w:pPr>
            <w:r w:rsidRPr="00E81C4D">
              <w:t>Middle School Grades – Not less than one full period of physical education, including physical exercise and age-appropriate physical activities, each school day of one semester of the school year.</w:t>
            </w:r>
          </w:p>
          <w:p w:rsidR="00A266AE" w:rsidRPr="00E81C4D" w:rsidRDefault="00A266AE" w:rsidP="00A266AE">
            <w:pPr>
              <w:pStyle w:val="ListParagraph"/>
              <w:numPr>
                <w:ilvl w:val="1"/>
                <w:numId w:val="25"/>
              </w:numPr>
              <w:ind w:left="522" w:hanging="270"/>
            </w:pPr>
            <w:r w:rsidRPr="00E81C4D">
              <w:t xml:space="preserve">High School Grades – Not less than one full course credit of physical education, including physical exercise and age-appropriate physical activities, which shall be required for graduation and the opportunity to enroll in an elective lifetime physical education course. </w:t>
            </w:r>
          </w:p>
          <w:p w:rsidR="00A266AE" w:rsidRPr="00E81C4D" w:rsidRDefault="00A266AE" w:rsidP="00A266AE">
            <w:pPr>
              <w:pStyle w:val="ListParagraph"/>
              <w:numPr>
                <w:ilvl w:val="1"/>
                <w:numId w:val="25"/>
              </w:numPr>
              <w:ind w:left="522" w:hanging="270"/>
            </w:pPr>
            <w:r w:rsidRPr="00E81C4D">
              <w:t xml:space="preserve">Schools which do not currently have the number of certified physical education teachers, do not currently have the required physical setting or would have to significantly alter academic offerings to meet these physical education requirements may develop alternate programs that will enable current staff, physical settings and offerings to be used to meet these physical education requirements.  These alternate programs shall be submitted to the state Department of Education and the Healthy Lifestyle Council for approval.  </w:t>
            </w:r>
          </w:p>
          <w:p w:rsidR="00A266AE" w:rsidRPr="00E81C4D" w:rsidRDefault="00A266AE" w:rsidP="00A266AE">
            <w:pPr>
              <w:pStyle w:val="ListParagraph"/>
              <w:ind w:left="522"/>
            </w:pPr>
          </w:p>
        </w:tc>
      </w:tr>
      <w:tr w:rsidR="00A266AE" w:rsidTr="00F37473">
        <w:tc>
          <w:tcPr>
            <w:tcW w:w="1368" w:type="dxa"/>
          </w:tcPr>
          <w:p w:rsidR="00A266AE" w:rsidRPr="00E81C4D" w:rsidRDefault="00A266AE" w:rsidP="00AD5304">
            <w:pPr>
              <w:rPr>
                <w:b/>
              </w:rPr>
            </w:pPr>
            <w:r w:rsidRPr="00E81C4D">
              <w:rPr>
                <w:b/>
              </w:rPr>
              <w:t>Yes       No</w:t>
            </w:r>
          </w:p>
        </w:tc>
        <w:tc>
          <w:tcPr>
            <w:tcW w:w="9648" w:type="dxa"/>
          </w:tcPr>
          <w:p w:rsidR="00A266AE" w:rsidRPr="00E81C4D" w:rsidRDefault="00A266AE" w:rsidP="00A266AE">
            <w:pPr>
              <w:pStyle w:val="ListParagraph"/>
              <w:numPr>
                <w:ilvl w:val="0"/>
                <w:numId w:val="26"/>
              </w:numPr>
              <w:ind w:left="252" w:hanging="270"/>
            </w:pPr>
            <w:r w:rsidRPr="00E81C4D">
              <w:t>Students in grades four through eight and the required high school course participate in fitness testing. (S3,FD)</w:t>
            </w:r>
          </w:p>
          <w:p w:rsidR="00A266AE" w:rsidRPr="00E81C4D" w:rsidRDefault="00A266AE" w:rsidP="00633606">
            <w:pPr>
              <w:ind w:left="252" w:hanging="270"/>
            </w:pPr>
          </w:p>
        </w:tc>
      </w:tr>
      <w:tr w:rsidR="00A266AE" w:rsidTr="00F37473">
        <w:tc>
          <w:tcPr>
            <w:tcW w:w="1368" w:type="dxa"/>
          </w:tcPr>
          <w:p w:rsidR="00A266AE" w:rsidRPr="00E81C4D" w:rsidRDefault="00A266AE" w:rsidP="00AD5304">
            <w:pPr>
              <w:rPr>
                <w:b/>
              </w:rPr>
            </w:pPr>
            <w:r w:rsidRPr="00E81C4D">
              <w:rPr>
                <w:b/>
              </w:rPr>
              <w:t>Yes       No</w:t>
            </w:r>
          </w:p>
        </w:tc>
        <w:tc>
          <w:tcPr>
            <w:tcW w:w="9648" w:type="dxa"/>
          </w:tcPr>
          <w:p w:rsidR="00A266AE" w:rsidRPr="00E81C4D" w:rsidRDefault="00A266AE" w:rsidP="00A266AE">
            <w:pPr>
              <w:pStyle w:val="ListParagraph"/>
              <w:numPr>
                <w:ilvl w:val="0"/>
                <w:numId w:val="26"/>
              </w:numPr>
              <w:ind w:left="252" w:hanging="270"/>
            </w:pPr>
            <w:r w:rsidRPr="00E81C4D">
              <w:t>Results are shared with students and parents. (S7, FC)</w:t>
            </w:r>
          </w:p>
          <w:p w:rsidR="00A266AE" w:rsidRPr="00E81C4D" w:rsidRDefault="00A266AE" w:rsidP="00633606">
            <w:pPr>
              <w:ind w:left="252" w:hanging="270"/>
            </w:pPr>
          </w:p>
        </w:tc>
      </w:tr>
    </w:tbl>
    <w:p w:rsidR="00F37473" w:rsidRDefault="00F37473" w:rsidP="00F37473">
      <w:pPr>
        <w:spacing w:after="0"/>
        <w:jc w:val="center"/>
        <w:rPr>
          <w:b/>
          <w:sz w:val="28"/>
          <w:szCs w:val="28"/>
        </w:rPr>
      </w:pPr>
    </w:p>
    <w:sectPr w:rsidR="00F37473" w:rsidSect="00F37473">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6FA"/>
    <w:multiLevelType w:val="hybridMultilevel"/>
    <w:tmpl w:val="E78C94B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C70B68"/>
    <w:multiLevelType w:val="hybridMultilevel"/>
    <w:tmpl w:val="91B8B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D272B"/>
    <w:multiLevelType w:val="hybridMultilevel"/>
    <w:tmpl w:val="A6AA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A11F0"/>
    <w:multiLevelType w:val="hybridMultilevel"/>
    <w:tmpl w:val="CB1A5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041926"/>
    <w:multiLevelType w:val="hybridMultilevel"/>
    <w:tmpl w:val="F0324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662491"/>
    <w:multiLevelType w:val="hybridMultilevel"/>
    <w:tmpl w:val="1A3E06EC"/>
    <w:lvl w:ilvl="0" w:tplc="0409000D">
      <w:start w:val="1"/>
      <w:numFmt w:val="bullet"/>
      <w:lvlText w:val=""/>
      <w:lvlJc w:val="left"/>
      <w:pPr>
        <w:ind w:left="1123" w:hanging="360"/>
      </w:pPr>
      <w:rPr>
        <w:rFonts w:ascii="Wingdings" w:hAnsi="Wingding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
    <w:nsid w:val="19C55AA8"/>
    <w:multiLevelType w:val="hybridMultilevel"/>
    <w:tmpl w:val="5F407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D44FE0"/>
    <w:multiLevelType w:val="hybridMultilevel"/>
    <w:tmpl w:val="38F44D4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B23965"/>
    <w:multiLevelType w:val="hybridMultilevel"/>
    <w:tmpl w:val="2A64AB0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9">
    <w:nsid w:val="20982248"/>
    <w:multiLevelType w:val="hybridMultilevel"/>
    <w:tmpl w:val="B7A4BB1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2815F5"/>
    <w:multiLevelType w:val="hybridMultilevel"/>
    <w:tmpl w:val="39248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234D09"/>
    <w:multiLevelType w:val="hybridMultilevel"/>
    <w:tmpl w:val="CFACA85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
    <w:nsid w:val="3876510C"/>
    <w:multiLevelType w:val="hybridMultilevel"/>
    <w:tmpl w:val="AE16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66788E"/>
    <w:multiLevelType w:val="hybridMultilevel"/>
    <w:tmpl w:val="6F904F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5909FE"/>
    <w:multiLevelType w:val="hybridMultilevel"/>
    <w:tmpl w:val="4AD2B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3409A5"/>
    <w:multiLevelType w:val="hybridMultilevel"/>
    <w:tmpl w:val="790C4284"/>
    <w:lvl w:ilvl="0" w:tplc="0409000D">
      <w:start w:val="1"/>
      <w:numFmt w:val="bullet"/>
      <w:lvlText w:val=""/>
      <w:lvlJc w:val="left"/>
      <w:pPr>
        <w:ind w:left="1123" w:hanging="360"/>
      </w:pPr>
      <w:rPr>
        <w:rFonts w:ascii="Wingdings" w:hAnsi="Wingding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
    <w:nsid w:val="56C8067A"/>
    <w:multiLevelType w:val="hybridMultilevel"/>
    <w:tmpl w:val="988CC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7D7331"/>
    <w:multiLevelType w:val="hybridMultilevel"/>
    <w:tmpl w:val="DF00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416258"/>
    <w:multiLevelType w:val="hybridMultilevel"/>
    <w:tmpl w:val="07C6857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8321F10"/>
    <w:multiLevelType w:val="hybridMultilevel"/>
    <w:tmpl w:val="D27EA4BE"/>
    <w:lvl w:ilvl="0" w:tplc="3D9A96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467165"/>
    <w:multiLevelType w:val="hybridMultilevel"/>
    <w:tmpl w:val="1CE6F3A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AC437DC"/>
    <w:multiLevelType w:val="hybridMultilevel"/>
    <w:tmpl w:val="500A0C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84B20C3"/>
    <w:multiLevelType w:val="hybridMultilevel"/>
    <w:tmpl w:val="0B72550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
    <w:nsid w:val="7B3571ED"/>
    <w:multiLevelType w:val="hybridMultilevel"/>
    <w:tmpl w:val="D6D066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DB42D83"/>
    <w:multiLevelType w:val="hybridMultilevel"/>
    <w:tmpl w:val="4D8A1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E2233A0"/>
    <w:multiLevelType w:val="hybridMultilevel"/>
    <w:tmpl w:val="5D8648D2"/>
    <w:lvl w:ilvl="0" w:tplc="072224C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4"/>
  </w:num>
  <w:num w:numId="4">
    <w:abstractNumId w:val="17"/>
  </w:num>
  <w:num w:numId="5">
    <w:abstractNumId w:val="3"/>
  </w:num>
  <w:num w:numId="6">
    <w:abstractNumId w:val="8"/>
  </w:num>
  <w:num w:numId="7">
    <w:abstractNumId w:val="11"/>
  </w:num>
  <w:num w:numId="8">
    <w:abstractNumId w:val="22"/>
  </w:num>
  <w:num w:numId="9">
    <w:abstractNumId w:val="10"/>
  </w:num>
  <w:num w:numId="10">
    <w:abstractNumId w:val="13"/>
  </w:num>
  <w:num w:numId="11">
    <w:abstractNumId w:val="21"/>
  </w:num>
  <w:num w:numId="12">
    <w:abstractNumId w:val="19"/>
  </w:num>
  <w:num w:numId="13">
    <w:abstractNumId w:val="2"/>
  </w:num>
  <w:num w:numId="14">
    <w:abstractNumId w:val="12"/>
  </w:num>
  <w:num w:numId="15">
    <w:abstractNumId w:val="1"/>
  </w:num>
  <w:num w:numId="16">
    <w:abstractNumId w:val="5"/>
  </w:num>
  <w:num w:numId="17">
    <w:abstractNumId w:val="9"/>
  </w:num>
  <w:num w:numId="18">
    <w:abstractNumId w:val="15"/>
  </w:num>
  <w:num w:numId="19">
    <w:abstractNumId w:val="20"/>
  </w:num>
  <w:num w:numId="20">
    <w:abstractNumId w:val="0"/>
  </w:num>
  <w:num w:numId="21">
    <w:abstractNumId w:val="7"/>
  </w:num>
  <w:num w:numId="22">
    <w:abstractNumId w:val="23"/>
  </w:num>
  <w:num w:numId="23">
    <w:abstractNumId w:val="14"/>
  </w:num>
  <w:num w:numId="24">
    <w:abstractNumId w:val="16"/>
  </w:num>
  <w:num w:numId="25">
    <w:abstractNumId w:val="1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304"/>
    <w:rsid w:val="00003A4F"/>
    <w:rsid w:val="00064DD8"/>
    <w:rsid w:val="000701F9"/>
    <w:rsid w:val="00083ED6"/>
    <w:rsid w:val="00086622"/>
    <w:rsid w:val="00092E46"/>
    <w:rsid w:val="001473FB"/>
    <w:rsid w:val="001474F5"/>
    <w:rsid w:val="001541FF"/>
    <w:rsid w:val="00165833"/>
    <w:rsid w:val="001A2983"/>
    <w:rsid w:val="001A45B9"/>
    <w:rsid w:val="001B2CD7"/>
    <w:rsid w:val="001E35BA"/>
    <w:rsid w:val="002418FB"/>
    <w:rsid w:val="002639A4"/>
    <w:rsid w:val="00266428"/>
    <w:rsid w:val="002F2E68"/>
    <w:rsid w:val="00344FFA"/>
    <w:rsid w:val="00347605"/>
    <w:rsid w:val="00370194"/>
    <w:rsid w:val="00397B06"/>
    <w:rsid w:val="003B5B89"/>
    <w:rsid w:val="004545C0"/>
    <w:rsid w:val="00482552"/>
    <w:rsid w:val="00491B5A"/>
    <w:rsid w:val="004B4F22"/>
    <w:rsid w:val="00576412"/>
    <w:rsid w:val="005E1047"/>
    <w:rsid w:val="00614C06"/>
    <w:rsid w:val="0061727B"/>
    <w:rsid w:val="006A5DBD"/>
    <w:rsid w:val="007001BC"/>
    <w:rsid w:val="00735EFE"/>
    <w:rsid w:val="00736738"/>
    <w:rsid w:val="007B1BAC"/>
    <w:rsid w:val="007C18FA"/>
    <w:rsid w:val="007E7B8D"/>
    <w:rsid w:val="0083249E"/>
    <w:rsid w:val="008662E8"/>
    <w:rsid w:val="008B57AF"/>
    <w:rsid w:val="00932832"/>
    <w:rsid w:val="009764AF"/>
    <w:rsid w:val="00997F8E"/>
    <w:rsid w:val="009B0C42"/>
    <w:rsid w:val="00A1242F"/>
    <w:rsid w:val="00A240B3"/>
    <w:rsid w:val="00A24A46"/>
    <w:rsid w:val="00A266AE"/>
    <w:rsid w:val="00A301FC"/>
    <w:rsid w:val="00A543B7"/>
    <w:rsid w:val="00AD5304"/>
    <w:rsid w:val="00B00776"/>
    <w:rsid w:val="00B269F5"/>
    <w:rsid w:val="00B628F9"/>
    <w:rsid w:val="00B70E19"/>
    <w:rsid w:val="00B7607B"/>
    <w:rsid w:val="00BC7FE0"/>
    <w:rsid w:val="00BF204F"/>
    <w:rsid w:val="00C43055"/>
    <w:rsid w:val="00C65939"/>
    <w:rsid w:val="00CD4D3E"/>
    <w:rsid w:val="00CF2BBB"/>
    <w:rsid w:val="00DA1172"/>
    <w:rsid w:val="00DB358F"/>
    <w:rsid w:val="00E02EF7"/>
    <w:rsid w:val="00E81C4D"/>
    <w:rsid w:val="00EA60AC"/>
    <w:rsid w:val="00EB2453"/>
    <w:rsid w:val="00EF7035"/>
    <w:rsid w:val="00F04AA1"/>
    <w:rsid w:val="00F07C38"/>
    <w:rsid w:val="00F10F65"/>
    <w:rsid w:val="00F37473"/>
    <w:rsid w:val="00F440AB"/>
    <w:rsid w:val="00F9426D"/>
    <w:rsid w:val="00FB3C52"/>
    <w:rsid w:val="00FC3827"/>
    <w:rsid w:val="00FE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3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53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304"/>
    <w:rPr>
      <w:rFonts w:ascii="Tahoma" w:hAnsi="Tahoma" w:cs="Tahoma"/>
      <w:sz w:val="16"/>
      <w:szCs w:val="16"/>
    </w:rPr>
  </w:style>
  <w:style w:type="paragraph" w:styleId="ListParagraph">
    <w:name w:val="List Paragraph"/>
    <w:basedOn w:val="Normal"/>
    <w:uiPriority w:val="34"/>
    <w:qFormat/>
    <w:rsid w:val="007367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3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53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304"/>
    <w:rPr>
      <w:rFonts w:ascii="Tahoma" w:hAnsi="Tahoma" w:cs="Tahoma"/>
      <w:sz w:val="16"/>
      <w:szCs w:val="16"/>
    </w:rPr>
  </w:style>
  <w:style w:type="paragraph" w:styleId="ListParagraph">
    <w:name w:val="List Paragraph"/>
    <w:basedOn w:val="Normal"/>
    <w:uiPriority w:val="34"/>
    <w:qFormat/>
    <w:rsid w:val="00736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D2A55-4419-4CA4-9276-8BF55369E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WVDE</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tfsuser</dc:creator>
  <cp:lastModifiedBy>user</cp:lastModifiedBy>
  <cp:revision>2</cp:revision>
  <cp:lastPrinted>2014-06-02T20:12:00Z</cp:lastPrinted>
  <dcterms:created xsi:type="dcterms:W3CDTF">2014-06-25T15:23:00Z</dcterms:created>
  <dcterms:modified xsi:type="dcterms:W3CDTF">2014-06-25T15:23:00Z</dcterms:modified>
</cp:coreProperties>
</file>